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344D9" w14:textId="77777777" w:rsidR="009020A2" w:rsidRPr="0024351C" w:rsidRDefault="009020A2" w:rsidP="000563A3">
      <w:pPr>
        <w:spacing w:after="120"/>
        <w:rPr>
          <w:rFonts w:cstheme="minorHAnsi"/>
          <w:b/>
          <w:sz w:val="20"/>
          <w:szCs w:val="20"/>
        </w:rPr>
      </w:pPr>
      <w:r w:rsidRPr="0024351C">
        <w:rPr>
          <w:rFonts w:cstheme="minorHAnsi"/>
          <w:b/>
          <w:sz w:val="20"/>
          <w:szCs w:val="20"/>
        </w:rPr>
        <w:t>L</w:t>
      </w:r>
      <w:r>
        <w:rPr>
          <w:rFonts w:cstheme="minorHAnsi"/>
          <w:b/>
          <w:sz w:val="20"/>
          <w:szCs w:val="20"/>
        </w:rPr>
        <w:t>andeskirchenamt Hannover, Refera</w:t>
      </w:r>
      <w:r w:rsidRPr="0024351C">
        <w:rPr>
          <w:rFonts w:cstheme="minorHAnsi"/>
          <w:b/>
          <w:sz w:val="20"/>
          <w:szCs w:val="20"/>
        </w:rPr>
        <w:t>t 85</w:t>
      </w:r>
    </w:p>
    <w:p w14:paraId="635D90F3" w14:textId="43453267" w:rsidR="00DD5330" w:rsidRDefault="00DD5330" w:rsidP="000563A3">
      <w:pPr>
        <w:spacing w:after="0" w:line="240" w:lineRule="auto"/>
        <w:jc w:val="center"/>
        <w:rPr>
          <w:rFonts w:cstheme="minorHAnsi"/>
          <w:b/>
          <w:sz w:val="24"/>
          <w:szCs w:val="24"/>
        </w:rPr>
      </w:pPr>
      <w:r>
        <w:rPr>
          <w:rFonts w:cstheme="minorHAnsi"/>
          <w:b/>
          <w:sz w:val="24"/>
          <w:szCs w:val="24"/>
        </w:rPr>
        <w:t xml:space="preserve">Muster für ein </w:t>
      </w:r>
    </w:p>
    <w:p w14:paraId="65AF2A8A" w14:textId="205BCA88" w:rsidR="00DD5330" w:rsidRPr="0024351C" w:rsidRDefault="00CF60C1" w:rsidP="000563A3">
      <w:pPr>
        <w:spacing w:after="0" w:line="240" w:lineRule="auto"/>
        <w:jc w:val="center"/>
        <w:rPr>
          <w:rFonts w:cstheme="minorHAnsi"/>
          <w:b/>
          <w:sz w:val="24"/>
          <w:szCs w:val="24"/>
        </w:rPr>
      </w:pPr>
      <w:r w:rsidRPr="00737BE4">
        <w:rPr>
          <w:rFonts w:cstheme="minorHAnsi"/>
          <w:b/>
          <w:sz w:val="24"/>
          <w:szCs w:val="24"/>
        </w:rPr>
        <w:t>Energiemanagementkonzept</w:t>
      </w:r>
      <w:r>
        <w:rPr>
          <w:b/>
        </w:rPr>
        <w:t xml:space="preserve"> </w:t>
      </w:r>
      <w:r w:rsidR="00DD5330" w:rsidRPr="0024351C">
        <w:rPr>
          <w:rFonts w:cstheme="minorHAnsi"/>
          <w:b/>
          <w:sz w:val="24"/>
          <w:szCs w:val="24"/>
        </w:rPr>
        <w:t xml:space="preserve">für </w:t>
      </w:r>
      <w:r w:rsidR="00DD5330">
        <w:rPr>
          <w:rFonts w:cstheme="minorHAnsi"/>
          <w:b/>
          <w:sz w:val="24"/>
          <w:szCs w:val="24"/>
        </w:rPr>
        <w:t>den Kirchenkreis …</w:t>
      </w:r>
    </w:p>
    <w:p w14:paraId="0BFFE3C0" w14:textId="77777777" w:rsidR="00DD5330" w:rsidRDefault="00DD5330" w:rsidP="000563A3">
      <w:pPr>
        <w:spacing w:after="120"/>
        <w:jc w:val="center"/>
        <w:rPr>
          <w:rFonts w:cstheme="minorHAnsi"/>
        </w:rPr>
      </w:pPr>
      <w:r w:rsidRPr="0024351C">
        <w:rPr>
          <w:rFonts w:cstheme="minorHAnsi"/>
        </w:rPr>
        <w:t>nach dem Klimaschutzgesetz der Evangelisch</w:t>
      </w:r>
      <w:r>
        <w:rPr>
          <w:rFonts w:cstheme="minorHAnsi"/>
        </w:rPr>
        <w:t>-</w:t>
      </w:r>
      <w:r w:rsidRPr="0024351C">
        <w:rPr>
          <w:rFonts w:cstheme="minorHAnsi"/>
        </w:rPr>
        <w:t>lutherischen Landeskirche Hannovers</w:t>
      </w:r>
      <w:r>
        <w:rPr>
          <w:rFonts w:cstheme="minorHAnsi"/>
        </w:rPr>
        <w:t xml:space="preserve"> gemäß Beschluss der Kirchenkreissynode vom …</w:t>
      </w:r>
    </w:p>
    <w:p w14:paraId="72D0FAA3" w14:textId="670BB74F" w:rsidR="00DD5330" w:rsidRPr="0024351C" w:rsidRDefault="00D708F7" w:rsidP="00BC5A75">
      <w:pPr>
        <w:spacing w:after="120"/>
        <w:rPr>
          <w:rFonts w:cstheme="minorHAnsi"/>
        </w:rPr>
      </w:pPr>
      <w:r>
        <w:rPr>
          <w:i/>
          <w:iCs/>
          <w:sz w:val="20"/>
          <w:szCs w:val="20"/>
        </w:rPr>
        <w:t>S</w:t>
      </w:r>
      <w:r w:rsidR="00676B88">
        <w:rPr>
          <w:i/>
          <w:iCs/>
          <w:sz w:val="20"/>
          <w:szCs w:val="20"/>
        </w:rPr>
        <w:t xml:space="preserve">tand: </w:t>
      </w:r>
      <w:r w:rsidR="003F5902">
        <w:rPr>
          <w:i/>
          <w:iCs/>
          <w:sz w:val="20"/>
          <w:szCs w:val="20"/>
        </w:rPr>
        <w:t>29.02</w:t>
      </w:r>
      <w:r w:rsidR="00BC5A75">
        <w:rPr>
          <w:i/>
          <w:iCs/>
          <w:sz w:val="20"/>
          <w:szCs w:val="20"/>
        </w:rPr>
        <w:t>.</w:t>
      </w:r>
      <w:r w:rsidR="00BC5A75" w:rsidRPr="00B55444">
        <w:rPr>
          <w:i/>
          <w:iCs/>
          <w:sz w:val="20"/>
          <w:szCs w:val="20"/>
        </w:rPr>
        <w:t>2024</w:t>
      </w:r>
      <w:r w:rsidR="00BC5A75">
        <w:rPr>
          <w:i/>
          <w:iCs/>
          <w:sz w:val="20"/>
          <w:szCs w:val="20"/>
        </w:rPr>
        <w:t xml:space="preserve"> – Änderung </w:t>
      </w:r>
      <w:proofErr w:type="gramStart"/>
      <w:r w:rsidR="00BC5A75">
        <w:rPr>
          <w:i/>
          <w:iCs/>
          <w:sz w:val="20"/>
          <w:szCs w:val="20"/>
        </w:rPr>
        <w:t>gegenüber den Stand</w:t>
      </w:r>
      <w:proofErr w:type="gramEnd"/>
      <w:r w:rsidR="00BC5A75">
        <w:rPr>
          <w:i/>
          <w:iCs/>
          <w:sz w:val="20"/>
          <w:szCs w:val="20"/>
        </w:rPr>
        <w:t xml:space="preserve"> vom 18.12.2023 sind rot gekennzeichnet </w:t>
      </w:r>
    </w:p>
    <w:p w14:paraId="0B68C7B0" w14:textId="29EA77A6" w:rsidR="00003C78" w:rsidRPr="00BB2312" w:rsidRDefault="009020A2" w:rsidP="000563A3">
      <w:pPr>
        <w:spacing w:after="120"/>
        <w:rPr>
          <w:i/>
          <w:highlight w:val="yellow"/>
        </w:rPr>
      </w:pPr>
      <w:r w:rsidRPr="009020A2">
        <w:rPr>
          <w:i/>
          <w:highlight w:val="yellow"/>
        </w:rPr>
        <w:t>Bitte beachten Sie die Hinweise zur Erarbeitung eines Klimaschutzmanagementkonzepts im Kirchenkreis</w:t>
      </w:r>
      <w:r w:rsidR="00D708F7">
        <w:rPr>
          <w:i/>
          <w:highlight w:val="yellow"/>
        </w:rPr>
        <w:t xml:space="preserve"> (siehe gesondertes Dokument)</w:t>
      </w:r>
      <w:r w:rsidRPr="009020A2">
        <w:rPr>
          <w:i/>
          <w:highlight w:val="yellow"/>
        </w:rPr>
        <w:t>!</w:t>
      </w:r>
      <w:r w:rsidR="00BB2312" w:rsidRPr="00BB2312">
        <w:rPr>
          <w:i/>
          <w:highlight w:val="yellow"/>
        </w:rPr>
        <w:t xml:space="preserve"> Beispiele und freiwillige </w:t>
      </w:r>
      <w:r w:rsidR="00BB2312">
        <w:rPr>
          <w:i/>
          <w:highlight w:val="yellow"/>
        </w:rPr>
        <w:t>Punkte</w:t>
      </w:r>
      <w:r w:rsidR="00BB2312" w:rsidRPr="00BB2312">
        <w:rPr>
          <w:i/>
          <w:highlight w:val="yellow"/>
        </w:rPr>
        <w:t xml:space="preserve"> sind entweder kursiv geschrieben oder als solche </w:t>
      </w:r>
      <w:r w:rsidR="00BB2312">
        <w:rPr>
          <w:i/>
          <w:highlight w:val="yellow"/>
        </w:rPr>
        <w:t>betitelt</w:t>
      </w:r>
      <w:r w:rsidR="00BB2312" w:rsidRPr="00BB2312">
        <w:rPr>
          <w:i/>
          <w:highlight w:val="yellow"/>
        </w:rPr>
        <w:t xml:space="preserve">. </w:t>
      </w:r>
      <w:r w:rsidR="00BB2312">
        <w:rPr>
          <w:i/>
          <w:highlight w:val="yellow"/>
        </w:rPr>
        <w:t>Erläuterungen finden sich jeweils in den Fußnoten.</w:t>
      </w:r>
    </w:p>
    <w:p w14:paraId="740697CE" w14:textId="61FE511C" w:rsidR="00816B56" w:rsidRDefault="00816B56" w:rsidP="000563A3">
      <w:pPr>
        <w:pStyle w:val="Listenabsatz"/>
        <w:numPr>
          <w:ilvl w:val="0"/>
          <w:numId w:val="1"/>
        </w:numPr>
        <w:spacing w:after="120"/>
        <w:ind w:left="425" w:hanging="357"/>
        <w:rPr>
          <w:b/>
        </w:rPr>
      </w:pPr>
      <w:r w:rsidRPr="007775C8">
        <w:rPr>
          <w:b/>
        </w:rPr>
        <w:t>Ziele</w:t>
      </w:r>
    </w:p>
    <w:p w14:paraId="6C2736B8" w14:textId="77777777" w:rsidR="009020A2" w:rsidRDefault="00816B56" w:rsidP="000563A3">
      <w:pPr>
        <w:pStyle w:val="Listenabsatz"/>
        <w:numPr>
          <w:ilvl w:val="1"/>
          <w:numId w:val="1"/>
        </w:numPr>
        <w:spacing w:after="120"/>
      </w:pPr>
      <w:r w:rsidRPr="006775E5">
        <w:t xml:space="preserve">Sämtliche Treibhausgasemissionen aus dem Betrieb von Gebäuden sind bis zum 31.12.2045 auf null reduziert. </w:t>
      </w:r>
    </w:p>
    <w:p w14:paraId="24F5934D" w14:textId="77777777" w:rsidR="009020A2" w:rsidRPr="009020A2" w:rsidRDefault="00816B56" w:rsidP="000563A3">
      <w:pPr>
        <w:pStyle w:val="Listenabsatz"/>
        <w:numPr>
          <w:ilvl w:val="1"/>
          <w:numId w:val="1"/>
        </w:numPr>
        <w:spacing w:after="120"/>
        <w:rPr>
          <w:i/>
        </w:rPr>
      </w:pPr>
      <w:r w:rsidRPr="006775E5">
        <w:t>Sämtliche Treibhausgasemissionen aus dem Betrieb von Gebäuden sind gemessen am Basisjahr 2023 bis zum 31.12.2035 um mindestens 80 % reduziert</w:t>
      </w:r>
      <w:r>
        <w:t>.</w:t>
      </w:r>
    </w:p>
    <w:p w14:paraId="0881B361" w14:textId="65648959" w:rsidR="00F771DC" w:rsidRPr="009020A2" w:rsidRDefault="00F771DC" w:rsidP="000563A3">
      <w:pPr>
        <w:pStyle w:val="Listenabsatz"/>
        <w:numPr>
          <w:ilvl w:val="1"/>
          <w:numId w:val="1"/>
        </w:numPr>
        <w:spacing w:after="120"/>
        <w:rPr>
          <w:i/>
        </w:rPr>
      </w:pPr>
      <w:r w:rsidRPr="009020A2">
        <w:rPr>
          <w:i/>
        </w:rPr>
        <w:t>Hier können Kirchenkreise weitere Ziele/Teilziele ergänzen</w:t>
      </w:r>
      <w:r w:rsidR="00BB2312">
        <w:rPr>
          <w:i/>
        </w:rPr>
        <w:t>.</w:t>
      </w:r>
    </w:p>
    <w:p w14:paraId="3EEED078" w14:textId="77777777" w:rsidR="00816B56" w:rsidRPr="00816B56" w:rsidRDefault="00816B56" w:rsidP="000563A3">
      <w:pPr>
        <w:spacing w:after="120"/>
      </w:pPr>
    </w:p>
    <w:p w14:paraId="4DC15A37" w14:textId="77777777" w:rsidR="0031092A" w:rsidRDefault="00CB6798" w:rsidP="000563A3">
      <w:pPr>
        <w:pStyle w:val="Listenabsatz"/>
        <w:numPr>
          <w:ilvl w:val="0"/>
          <w:numId w:val="1"/>
        </w:numPr>
        <w:spacing w:after="120"/>
        <w:ind w:left="425" w:hanging="357"/>
        <w:rPr>
          <w:b/>
        </w:rPr>
      </w:pPr>
      <w:r w:rsidRPr="007775C8">
        <w:rPr>
          <w:b/>
        </w:rPr>
        <w:t>Bestandserfassung</w:t>
      </w:r>
    </w:p>
    <w:p w14:paraId="17A60F56" w14:textId="72984884" w:rsidR="00341D32" w:rsidRDefault="00341D32" w:rsidP="000563A3">
      <w:pPr>
        <w:spacing w:after="120"/>
      </w:pPr>
      <w:r>
        <w:t>Alle kirchlichen Gebäude sowie auch alle Gebäude im nichtkirchlichen Eigentum, die zu kirchlichen Zwecken genutzt werden, sind Gegenstand des Bilanzierungsrahmens</w:t>
      </w:r>
      <w:r>
        <w:rPr>
          <w:rStyle w:val="Funotenzeichen"/>
        </w:rPr>
        <w:footnoteReference w:id="1"/>
      </w:r>
      <w:r w:rsidR="00816B56">
        <w:t xml:space="preserve"> und der Bestandserfassung.</w:t>
      </w:r>
      <w:r w:rsidR="00F771DC">
        <w:t xml:space="preserve"> </w:t>
      </w:r>
      <w:r w:rsidR="00A57C8F">
        <w:t xml:space="preserve">Folgende beiden Quellen bilden die Grundlage für die Bestandserfassung: </w:t>
      </w:r>
    </w:p>
    <w:p w14:paraId="17E38AD1" w14:textId="597D56CB" w:rsidR="00816B56" w:rsidRDefault="002C524E" w:rsidP="00676B88">
      <w:pPr>
        <w:spacing w:after="0"/>
      </w:pPr>
      <w:r>
        <w:t xml:space="preserve">2.1. </w:t>
      </w:r>
      <w:r w:rsidR="00BB2312">
        <w:t>Daten</w:t>
      </w:r>
      <w:r w:rsidR="00816B56">
        <w:t xml:space="preserve"> aus dem Gebäudemanagement des Kirchenkreises</w:t>
      </w:r>
      <w:r w:rsidR="003B7D5F">
        <w:t xml:space="preserve"> (KK)</w:t>
      </w:r>
      <w:r w:rsidR="009A5AE4">
        <w:rPr>
          <w:rStyle w:val="Funotenzeichen"/>
        </w:rPr>
        <w:footnoteReference w:id="2"/>
      </w:r>
      <w:r w:rsidR="00816B56">
        <w:t>:</w:t>
      </w:r>
    </w:p>
    <w:p w14:paraId="7D635850" w14:textId="7B697894" w:rsidR="00DD37A9" w:rsidRPr="00DD37A9" w:rsidRDefault="00DD37A9" w:rsidP="000563A3">
      <w:pPr>
        <w:spacing w:after="120"/>
      </w:pPr>
      <w:r w:rsidRPr="00DD37A9">
        <w:t>Für sämtliche Gebäude ist gemäß Gebäudebedarfsplan festgestellt, ob sie zum mittel- oder langfristigen Bestand kirchlicher Gebäude gehören.</w:t>
      </w:r>
      <w:r w:rsidR="00341D32">
        <w:t xml:space="preserve"> Die Veränderung des Gebäudebestands und die Verä</w:t>
      </w:r>
      <w:r w:rsidR="00816B56">
        <w:t>n</w:t>
      </w:r>
      <w:r w:rsidR="00341D32">
        <w:t xml:space="preserve">derung der Nutzung </w:t>
      </w:r>
      <w:r w:rsidR="0099291D">
        <w:t xml:space="preserve">ergibt sich aus der Dokumentation </w:t>
      </w:r>
      <w:r w:rsidR="00341D32">
        <w:t>des Gebäudebedarfsplans</w:t>
      </w:r>
      <w:r w:rsidR="00733373">
        <w:t>.</w:t>
      </w:r>
    </w:p>
    <w:p w14:paraId="78F637D1" w14:textId="65A6C4FD" w:rsidR="00C140B6" w:rsidRDefault="00DD37A9" w:rsidP="000563A3">
      <w:pPr>
        <w:spacing w:after="0"/>
      </w:pPr>
      <w:r>
        <w:t>Für diese Gebäude sind sämtliche Daten, die für die Gebäudebedarfsplanung notwendig sind, im Rahmen des Gebäudemanagements erfasst</w:t>
      </w:r>
      <w:r w:rsidR="0099291D">
        <w:t>.</w:t>
      </w:r>
      <w:r w:rsidR="0099291D">
        <w:rPr>
          <w:rStyle w:val="Funotenzeichen"/>
        </w:rPr>
        <w:footnoteReference w:id="3"/>
      </w:r>
      <w:r w:rsidR="0099291D">
        <w:t xml:space="preserve"> </w:t>
      </w:r>
      <w:proofErr w:type="gramStart"/>
      <w:r w:rsidR="005D0AF8">
        <w:t>Sollten</w:t>
      </w:r>
      <w:proofErr w:type="gramEnd"/>
      <w:r w:rsidR="005D0AF8">
        <w:t xml:space="preserve"> die Inventare der technischen Gebäudeausrüstung noch nicht erfasst worden sein, werden folgende Daten erhoben</w:t>
      </w:r>
      <w:r w:rsidR="00266076">
        <w:t>:</w:t>
      </w:r>
    </w:p>
    <w:p w14:paraId="5424A0B0" w14:textId="03354ED9" w:rsidR="00DD37A9" w:rsidRDefault="005D0AF8" w:rsidP="000563A3">
      <w:pPr>
        <w:pStyle w:val="Listenabsatz"/>
        <w:numPr>
          <w:ilvl w:val="0"/>
          <w:numId w:val="25"/>
        </w:numPr>
        <w:spacing w:after="120"/>
      </w:pPr>
      <w:r>
        <w:t>Wärmeerzeugungsanlagen</w:t>
      </w:r>
      <w:r w:rsidR="00B74FD6">
        <w:t xml:space="preserve"> inkl. Blockheizkraftwerke</w:t>
      </w:r>
      <w:r>
        <w:t xml:space="preserve"> (</w:t>
      </w:r>
      <w:r w:rsidR="00DD37A9">
        <w:t>Baujahr, Energiequelle, Leistung</w:t>
      </w:r>
      <w:r>
        <w:t>)</w:t>
      </w:r>
      <w:r w:rsidR="00113D68">
        <w:t xml:space="preserve">, </w:t>
      </w:r>
      <w:r w:rsidR="00DD37A9">
        <w:t>Art der Wärmeübertragung (Luft, Wasser, Flächenheizung, Radiatoren, Konvektoren)</w:t>
      </w:r>
    </w:p>
    <w:p w14:paraId="1C355B0E" w14:textId="77777777" w:rsidR="00B74FD6" w:rsidRDefault="00B74FD6" w:rsidP="000563A3">
      <w:pPr>
        <w:pStyle w:val="Listenabsatz"/>
        <w:numPr>
          <w:ilvl w:val="0"/>
          <w:numId w:val="25"/>
        </w:numPr>
        <w:spacing w:after="120"/>
      </w:pPr>
      <w:r>
        <w:t>Solarthermische Anlagen (Vakuumröhren- oder Flachkollektoren, m²)</w:t>
      </w:r>
    </w:p>
    <w:p w14:paraId="45F2D6C4" w14:textId="77777777" w:rsidR="00DD37A9" w:rsidRDefault="005D0AF8" w:rsidP="000563A3">
      <w:pPr>
        <w:pStyle w:val="Listenabsatz"/>
        <w:numPr>
          <w:ilvl w:val="0"/>
          <w:numId w:val="25"/>
        </w:numPr>
        <w:spacing w:after="120"/>
      </w:pPr>
      <w:r>
        <w:t>Raumlufttechnische Anlagen</w:t>
      </w:r>
      <w:r w:rsidR="00DD37A9">
        <w:t xml:space="preserve"> (Baujahr</w:t>
      </w:r>
      <w:r>
        <w:t>, Leistung</w:t>
      </w:r>
      <w:r w:rsidR="00B74FD6">
        <w:t>, heizungsunterstützend ja/nein</w:t>
      </w:r>
      <w:r w:rsidR="00DD37A9">
        <w:t>)</w:t>
      </w:r>
    </w:p>
    <w:p w14:paraId="14EC21AE" w14:textId="547474F1" w:rsidR="00816B56" w:rsidRDefault="00B75AD3" w:rsidP="000563A3">
      <w:pPr>
        <w:spacing w:after="120"/>
      </w:pPr>
      <w:r>
        <w:t>Angaben zu Zählern und Verbrauchern: Zählernummer, Marktlokation, Messlokation (aus Rechnungen) und eindeutige Zuordnung von Zählern und Gebäuden</w:t>
      </w:r>
      <w:r w:rsidR="00676B88">
        <w:t xml:space="preserve"> </w:t>
      </w:r>
      <w:r>
        <w:t>/</w:t>
      </w:r>
      <w:r w:rsidR="00676B88">
        <w:t xml:space="preserve"> </w:t>
      </w:r>
      <w:r>
        <w:t>Gebäudeteilen.</w:t>
      </w:r>
      <w:r w:rsidR="00676B88">
        <w:t xml:space="preserve"> </w:t>
      </w:r>
      <w:r w:rsidR="00816B56">
        <w:t>Wünschenswert ist die Erfassung von elektrischen Geräten und Beleuchtungen, sofern sie erheblich zum Stromverbrauch beitragen wie z. B. Kühlschränke oder Außenbeleuchtungsanlagen von Kirchen.</w:t>
      </w:r>
    </w:p>
    <w:p w14:paraId="5B903CD1" w14:textId="77777777" w:rsidR="001463E1" w:rsidRDefault="002C524E">
      <w:pPr>
        <w:spacing w:after="120"/>
      </w:pPr>
      <w:r>
        <w:t xml:space="preserve">2.2. </w:t>
      </w:r>
      <w:r w:rsidR="00B74FD6">
        <w:t>V</w:t>
      </w:r>
      <w:r w:rsidR="00113D68">
        <w:t>erbrauchsdaten für Wärme und Strom</w:t>
      </w:r>
      <w:r w:rsidR="000B1B79">
        <w:t>, siehe Energiemonitoring</w:t>
      </w:r>
      <w:r w:rsidR="00A44EF7">
        <w:t xml:space="preserve"> unter </w:t>
      </w:r>
      <w:r w:rsidR="00B76CA9">
        <w:fldChar w:fldCharType="begin"/>
      </w:r>
      <w:r w:rsidR="00B76CA9">
        <w:instrText xml:space="preserve"> REF _Ref152064835 \r \h </w:instrText>
      </w:r>
      <w:r w:rsidR="00B76CA9">
        <w:fldChar w:fldCharType="separate"/>
      </w:r>
      <w:r w:rsidR="00B76CA9">
        <w:t>3.4</w:t>
      </w:r>
      <w:r w:rsidR="00B76CA9">
        <w:fldChar w:fldCharType="end"/>
      </w:r>
      <w:r>
        <w:t>.</w:t>
      </w:r>
    </w:p>
    <w:p w14:paraId="2D857102" w14:textId="77777777" w:rsidR="001463E1" w:rsidRDefault="001463E1">
      <w:pPr>
        <w:spacing w:after="120"/>
      </w:pPr>
    </w:p>
    <w:p w14:paraId="06C3158C" w14:textId="77777777" w:rsidR="000036D2" w:rsidRDefault="000036D2">
      <w:r>
        <w:br w:type="page"/>
      </w:r>
    </w:p>
    <w:p w14:paraId="201FEF07" w14:textId="1ED6016B" w:rsidR="001463E1" w:rsidRPr="000036D2" w:rsidRDefault="001463E1" w:rsidP="00676B88">
      <w:pPr>
        <w:spacing w:after="120"/>
        <w:rPr>
          <w:b/>
        </w:rPr>
      </w:pPr>
      <w:r w:rsidRPr="000036D2">
        <w:rPr>
          <w:b/>
        </w:rPr>
        <w:lastRenderedPageBreak/>
        <w:t>Bewertung der Bestandserfassung</w:t>
      </w:r>
      <w:r w:rsidR="001611FB">
        <w:rPr>
          <w:rStyle w:val="Funotenzeichen"/>
          <w:b/>
        </w:rPr>
        <w:footnoteReference w:id="4"/>
      </w:r>
    </w:p>
    <w:tbl>
      <w:tblPr>
        <w:tblStyle w:val="Tabellenraster"/>
        <w:tblW w:w="0" w:type="auto"/>
        <w:tblLook w:val="04A0" w:firstRow="1" w:lastRow="0" w:firstColumn="1" w:lastColumn="0" w:noHBand="0" w:noVBand="1"/>
      </w:tblPr>
      <w:tblGrid>
        <w:gridCol w:w="3732"/>
        <w:gridCol w:w="2665"/>
        <w:gridCol w:w="2665"/>
      </w:tblGrid>
      <w:tr w:rsidR="001611FB" w:rsidRPr="000254D0" w14:paraId="4C3E93BD" w14:textId="77777777" w:rsidTr="00846564">
        <w:tc>
          <w:tcPr>
            <w:tcW w:w="3732" w:type="dxa"/>
          </w:tcPr>
          <w:p w14:paraId="16AE1D5C" w14:textId="77777777" w:rsidR="001611FB" w:rsidRPr="000254D0" w:rsidRDefault="001611FB" w:rsidP="00846564">
            <w:pPr>
              <w:rPr>
                <w:b/>
              </w:rPr>
            </w:pPr>
            <w:r w:rsidRPr="000254D0">
              <w:rPr>
                <w:b/>
              </w:rPr>
              <w:t>Stärken</w:t>
            </w:r>
          </w:p>
        </w:tc>
        <w:tc>
          <w:tcPr>
            <w:tcW w:w="2665" w:type="dxa"/>
          </w:tcPr>
          <w:p w14:paraId="30A903A7" w14:textId="77777777" w:rsidR="001611FB" w:rsidRPr="000254D0" w:rsidRDefault="001611FB" w:rsidP="00846564">
            <w:pPr>
              <w:rPr>
                <w:b/>
              </w:rPr>
            </w:pPr>
            <w:r w:rsidRPr="000254D0">
              <w:rPr>
                <w:b/>
              </w:rPr>
              <w:t>Schwächen</w:t>
            </w:r>
          </w:p>
        </w:tc>
        <w:tc>
          <w:tcPr>
            <w:tcW w:w="2665" w:type="dxa"/>
          </w:tcPr>
          <w:p w14:paraId="5EFDDE1B" w14:textId="77777777" w:rsidR="001611FB" w:rsidRPr="000254D0" w:rsidRDefault="001611FB" w:rsidP="00846564">
            <w:pPr>
              <w:rPr>
                <w:b/>
              </w:rPr>
            </w:pPr>
            <w:r w:rsidRPr="000254D0">
              <w:rPr>
                <w:b/>
              </w:rPr>
              <w:t>Ideen für Verbesserungen</w:t>
            </w:r>
          </w:p>
        </w:tc>
      </w:tr>
      <w:tr w:rsidR="001611FB" w:rsidRPr="000254D0" w14:paraId="2D2EF713" w14:textId="77777777" w:rsidTr="00846564">
        <w:tc>
          <w:tcPr>
            <w:tcW w:w="3732" w:type="dxa"/>
          </w:tcPr>
          <w:p w14:paraId="17B6A303" w14:textId="77777777" w:rsidR="001611FB" w:rsidRPr="000254D0" w:rsidRDefault="001611FB" w:rsidP="001611FB">
            <w:pPr>
              <w:pStyle w:val="Listenabsatz"/>
              <w:numPr>
                <w:ilvl w:val="0"/>
                <w:numId w:val="30"/>
              </w:numPr>
              <w:rPr>
                <w:b/>
              </w:rPr>
            </w:pPr>
          </w:p>
        </w:tc>
        <w:tc>
          <w:tcPr>
            <w:tcW w:w="2665" w:type="dxa"/>
          </w:tcPr>
          <w:p w14:paraId="54986C67" w14:textId="77777777" w:rsidR="001611FB" w:rsidRPr="000254D0" w:rsidRDefault="001611FB" w:rsidP="001611FB">
            <w:pPr>
              <w:pStyle w:val="Listenabsatz"/>
              <w:numPr>
                <w:ilvl w:val="0"/>
                <w:numId w:val="30"/>
              </w:numPr>
              <w:rPr>
                <w:b/>
              </w:rPr>
            </w:pPr>
          </w:p>
        </w:tc>
        <w:tc>
          <w:tcPr>
            <w:tcW w:w="2665" w:type="dxa"/>
          </w:tcPr>
          <w:p w14:paraId="76837BBD" w14:textId="77777777" w:rsidR="001611FB" w:rsidRPr="000254D0" w:rsidRDefault="001611FB" w:rsidP="001611FB">
            <w:pPr>
              <w:pStyle w:val="Listenabsatz"/>
              <w:numPr>
                <w:ilvl w:val="0"/>
                <w:numId w:val="30"/>
              </w:numPr>
              <w:rPr>
                <w:b/>
              </w:rPr>
            </w:pPr>
          </w:p>
        </w:tc>
      </w:tr>
    </w:tbl>
    <w:p w14:paraId="5F4B2978" w14:textId="244EAE49" w:rsidR="00BB2312" w:rsidRDefault="00BB2312" w:rsidP="000563A3">
      <w:pPr>
        <w:rPr>
          <w:b/>
        </w:rPr>
      </w:pPr>
    </w:p>
    <w:p w14:paraId="7A1695CE" w14:textId="664F0501" w:rsidR="00A57C8F" w:rsidRPr="00A44EF7" w:rsidRDefault="00A461E1" w:rsidP="000563A3">
      <w:pPr>
        <w:pStyle w:val="Listenabsatz"/>
        <w:numPr>
          <w:ilvl w:val="0"/>
          <w:numId w:val="1"/>
        </w:numPr>
        <w:spacing w:after="120"/>
        <w:ind w:left="425" w:hanging="357"/>
        <w:rPr>
          <w:b/>
        </w:rPr>
      </w:pPr>
      <w:r w:rsidRPr="006B5082">
        <w:rPr>
          <w:b/>
        </w:rPr>
        <w:t>Maßn</w:t>
      </w:r>
      <w:r w:rsidR="00BB2312">
        <w:rPr>
          <w:b/>
        </w:rPr>
        <w:t>ahmen, um die Ziele zu erreichen</w:t>
      </w:r>
      <w:r w:rsidR="00BB2312">
        <w:rPr>
          <w:rStyle w:val="Funotenzeichen"/>
        </w:rPr>
        <w:footnoteReference w:id="5"/>
      </w:r>
      <w:r w:rsidR="009A20F1" w:rsidRPr="00CF3FCF">
        <w:t xml:space="preserve"> </w:t>
      </w:r>
    </w:p>
    <w:p w14:paraId="35F63D8E" w14:textId="349D17E2" w:rsidR="00A57C8F" w:rsidRPr="00A44EF7" w:rsidRDefault="00BE1BFD" w:rsidP="000563A3">
      <w:pPr>
        <w:pStyle w:val="Listenabsatz"/>
        <w:numPr>
          <w:ilvl w:val="1"/>
          <w:numId w:val="1"/>
        </w:numPr>
        <w:spacing w:after="120"/>
        <w:ind w:left="1134" w:hanging="482"/>
        <w:contextualSpacing w:val="0"/>
      </w:pPr>
      <w:proofErr w:type="gramStart"/>
      <w:r>
        <w:t xml:space="preserve">Das </w:t>
      </w:r>
      <w:r w:rsidR="00105B84">
        <w:t>Kirchen</w:t>
      </w:r>
      <w:proofErr w:type="gramEnd"/>
      <w:r>
        <w:t>(</w:t>
      </w:r>
      <w:r w:rsidR="00105B84">
        <w:t>kreis</w:t>
      </w:r>
      <w:r>
        <w:t>)</w:t>
      </w:r>
      <w:proofErr w:type="spellStart"/>
      <w:r>
        <w:t>amt</w:t>
      </w:r>
      <w:proofErr w:type="spellEnd"/>
      <w:r w:rsidR="00105B84">
        <w:t xml:space="preserve"> </w:t>
      </w:r>
      <w:r w:rsidR="003576ED">
        <w:t xml:space="preserve">übernimmt die Verantwortung für die Erstellung </w:t>
      </w:r>
      <w:r w:rsidR="00105B84">
        <w:t>eine</w:t>
      </w:r>
      <w:r w:rsidR="003576ED">
        <w:t>r</w:t>
      </w:r>
      <w:r w:rsidR="00105B84">
        <w:t xml:space="preserve"> Energie- und Treibhausgasbilanz nach den Maßgaben der Landeskirche</w:t>
      </w:r>
      <w:r w:rsidR="003576ED">
        <w:t xml:space="preserve"> (siehe 4)</w:t>
      </w:r>
      <w:r w:rsidR="00105B84">
        <w:t>.</w:t>
      </w:r>
      <w:r w:rsidR="00C66058">
        <w:t xml:space="preserve"> Diese Kirchenkreisbilanz wird Teil der </w:t>
      </w:r>
      <w:r w:rsidR="00C66058" w:rsidRPr="00A44EF7">
        <w:t xml:space="preserve">landeskirchlichen Bilanz. </w:t>
      </w:r>
    </w:p>
    <w:p w14:paraId="4C8DB803" w14:textId="6450D51B" w:rsidR="00A57C8F" w:rsidRDefault="00A44EF7" w:rsidP="000563A3">
      <w:pPr>
        <w:pStyle w:val="Listenabsatz"/>
        <w:numPr>
          <w:ilvl w:val="1"/>
          <w:numId w:val="1"/>
        </w:numPr>
        <w:spacing w:after="120"/>
        <w:ind w:left="1134" w:hanging="482"/>
        <w:contextualSpacing w:val="0"/>
      </w:pPr>
      <w:r w:rsidRPr="00A44EF7">
        <w:t>Mit der Er</w:t>
      </w:r>
      <w:r w:rsidR="00003C78" w:rsidRPr="00A44EF7">
        <w:t xml:space="preserve">arbeitung des Konzepts wird der </w:t>
      </w:r>
      <w:r w:rsidR="00003C78" w:rsidRPr="00A44EF7">
        <w:rPr>
          <w:i/>
        </w:rPr>
        <w:t>Umwelt- und Bauausschuss</w:t>
      </w:r>
      <w:r>
        <w:rPr>
          <w:rStyle w:val="Funotenzeichen"/>
          <w:i/>
        </w:rPr>
        <w:footnoteReference w:id="6"/>
      </w:r>
      <w:r w:rsidR="00003C78">
        <w:t xml:space="preserve"> beauftragt. Grundlage des Energiemanagementkonzepts ist das Klimaschutzgesetz der Landeskirche.</w:t>
      </w:r>
      <w:r w:rsidR="005D0AA1">
        <w:t xml:space="preserve"> </w:t>
      </w:r>
    </w:p>
    <w:p w14:paraId="20928D33" w14:textId="77777777" w:rsidR="00A44EF7" w:rsidRDefault="00A44EF7" w:rsidP="000563A3">
      <w:pPr>
        <w:pStyle w:val="Listenabsatz"/>
        <w:numPr>
          <w:ilvl w:val="1"/>
          <w:numId w:val="1"/>
        </w:numPr>
        <w:spacing w:after="120"/>
        <w:ind w:left="1134" w:hanging="482"/>
        <w:contextualSpacing w:val="0"/>
      </w:pPr>
      <w:r w:rsidRPr="00BE1BFD">
        <w:t>Das Kirchenamt übernimmt</w:t>
      </w:r>
      <w:r>
        <w:t xml:space="preserve"> die </w:t>
      </w:r>
      <w:proofErr w:type="spellStart"/>
      <w:r>
        <w:t>Controllingfunktion</w:t>
      </w:r>
      <w:proofErr w:type="spellEnd"/>
      <w:r>
        <w:t xml:space="preserve"> für das Energiemanagementkonzept, siehe </w:t>
      </w:r>
      <w:r>
        <w:fldChar w:fldCharType="begin"/>
      </w:r>
      <w:r>
        <w:instrText xml:space="preserve"> PAGEREF _Ref144109108 \h </w:instrText>
      </w:r>
      <w:r>
        <w:fldChar w:fldCharType="separate"/>
      </w:r>
      <w:r>
        <w:rPr>
          <w:noProof/>
        </w:rPr>
        <w:t>4</w:t>
      </w:r>
      <w:r>
        <w:fldChar w:fldCharType="end"/>
      </w:r>
      <w:r>
        <w:t>.</w:t>
      </w:r>
    </w:p>
    <w:p w14:paraId="6B3FE8CA" w14:textId="2615C415" w:rsidR="006965D6" w:rsidRPr="00CF3FCF" w:rsidRDefault="005D0AA1" w:rsidP="000563A3">
      <w:pPr>
        <w:pStyle w:val="Listenabsatz"/>
        <w:numPr>
          <w:ilvl w:val="1"/>
          <w:numId w:val="1"/>
        </w:numPr>
        <w:spacing w:after="120"/>
        <w:ind w:left="1134" w:hanging="482"/>
        <w:contextualSpacing w:val="0"/>
      </w:pPr>
      <w:bookmarkStart w:id="0" w:name="_Ref152064835"/>
      <w:r w:rsidRPr="00BE1BFD">
        <w:t>Alle kirchlichen Körperschaften</w:t>
      </w:r>
      <w:r w:rsidR="00003C78" w:rsidRPr="00BE1BFD">
        <w:t xml:space="preserve"> </w:t>
      </w:r>
      <w:r w:rsidR="00F771DC" w:rsidRPr="00BE1BFD">
        <w:t>betreiben</w:t>
      </w:r>
      <w:r w:rsidR="00003C78" w:rsidRPr="00BE1BFD">
        <w:t xml:space="preserve"> ein Energ</w:t>
      </w:r>
      <w:r w:rsidR="00F771DC" w:rsidRPr="00BE1BFD">
        <w:t>iemonitoring</w:t>
      </w:r>
      <w:r w:rsidR="00A44EF7">
        <w:t>.</w:t>
      </w:r>
      <w:r w:rsidR="00BB2312">
        <w:rPr>
          <w:rStyle w:val="Funotenzeichen"/>
        </w:rPr>
        <w:footnoteReference w:id="7"/>
      </w:r>
      <w:bookmarkEnd w:id="0"/>
    </w:p>
    <w:p w14:paraId="5F5B1E96" w14:textId="368FC02F" w:rsidR="00260D71" w:rsidRDefault="00260D71" w:rsidP="000563A3">
      <w:pPr>
        <w:pStyle w:val="Listenabsatz"/>
        <w:numPr>
          <w:ilvl w:val="2"/>
          <w:numId w:val="1"/>
        </w:numPr>
        <w:spacing w:after="120"/>
        <w:ind w:left="1418" w:hanging="567"/>
        <w:contextualSpacing w:val="0"/>
      </w:pPr>
      <w:r>
        <w:t xml:space="preserve"> Jede</w:t>
      </w:r>
      <w:r w:rsidR="009A1105">
        <w:t>r</w:t>
      </w:r>
      <w:r>
        <w:t xml:space="preserve"> kirchliche </w:t>
      </w:r>
      <w:r w:rsidR="009A1105">
        <w:t>Gebäudeeigentümer</w:t>
      </w:r>
      <w:r>
        <w:t xml:space="preserve"> benennt eine(n) Energiebeauftragte(n)</w:t>
      </w:r>
      <w:r w:rsidR="009A1105">
        <w:t xml:space="preserve"> und ist verantwortlich für die folgenden Schritte des Energiemonitorings</w:t>
      </w:r>
      <w:r w:rsidR="000640FB">
        <w:t>. Energiebeauftrag</w:t>
      </w:r>
      <w:r w:rsidR="00803966">
        <w:t>t</w:t>
      </w:r>
      <w:r w:rsidR="000640FB">
        <w:t>e nehmen an den jährlichen Vernetzungstreffen des Kirchenkreises für Energiebeauftragte teil.</w:t>
      </w:r>
    </w:p>
    <w:p w14:paraId="3C6231AE" w14:textId="34BDBC59" w:rsidR="00354157" w:rsidRDefault="00BE1BFD" w:rsidP="0037198B">
      <w:pPr>
        <w:pStyle w:val="Listenabsatz"/>
        <w:numPr>
          <w:ilvl w:val="2"/>
          <w:numId w:val="1"/>
        </w:numPr>
        <w:spacing w:after="120"/>
        <w:ind w:left="1418" w:hanging="567"/>
        <w:contextualSpacing w:val="0"/>
      </w:pPr>
      <w:r>
        <w:t>E</w:t>
      </w:r>
      <w:r w:rsidR="00354157">
        <w:t>rfassung von Verbrauchsdaten</w:t>
      </w:r>
      <w:r w:rsidR="00B83D1D">
        <w:t xml:space="preserve">: </w:t>
      </w:r>
      <w:r w:rsidR="00260D71">
        <w:t>Die Verbrauchsdaten für Wärmeenergie, Strom und Wasser werden monatlich</w:t>
      </w:r>
      <w:r w:rsidR="009A1105">
        <w:t xml:space="preserve">, </w:t>
      </w:r>
      <w:r w:rsidR="009A1105" w:rsidRPr="009A1105">
        <w:t xml:space="preserve">mindestens </w:t>
      </w:r>
      <w:r w:rsidR="00262F95">
        <w:t xml:space="preserve">jedoch </w:t>
      </w:r>
      <w:r w:rsidR="009A1105" w:rsidRPr="009A1105">
        <w:t>vierteljährlich</w:t>
      </w:r>
      <w:r w:rsidR="00DC7939">
        <w:t xml:space="preserve"> in </w:t>
      </w:r>
      <w:r w:rsidR="00A44EF7">
        <w:t>die Datenbank</w:t>
      </w:r>
      <w:r w:rsidR="00260D71">
        <w:t xml:space="preserve"> </w:t>
      </w:r>
      <w:hyperlink r:id="rId8" w:history="1">
        <w:r w:rsidR="00DC7939" w:rsidRPr="002C524E">
          <w:rPr>
            <w:rStyle w:val="Hyperlink"/>
          </w:rPr>
          <w:t>„</w:t>
        </w:r>
        <w:r w:rsidR="00A44EF7" w:rsidRPr="002C524E">
          <w:rPr>
            <w:rStyle w:val="Hyperlink"/>
          </w:rPr>
          <w:t xml:space="preserve">Das </w:t>
        </w:r>
        <w:r w:rsidR="00260D71" w:rsidRPr="002C524E">
          <w:rPr>
            <w:rStyle w:val="Hyperlink"/>
          </w:rPr>
          <w:t>Grüne Datenkonto</w:t>
        </w:r>
        <w:r w:rsidR="00DC7939" w:rsidRPr="002C524E">
          <w:rPr>
            <w:rStyle w:val="Hyperlink"/>
          </w:rPr>
          <w:t>“</w:t>
        </w:r>
      </w:hyperlink>
      <w:r w:rsidR="00260D71">
        <w:t xml:space="preserve"> eingetragen.</w:t>
      </w:r>
      <w:r w:rsidR="003F5902">
        <w:rPr>
          <w:rStyle w:val="Funotenzeichen"/>
        </w:rPr>
        <w:footnoteReference w:id="8"/>
      </w:r>
      <w:r w:rsidR="00260D71">
        <w:t xml:space="preserve"> </w:t>
      </w:r>
      <w:r w:rsidR="00767B2A">
        <w:t xml:space="preserve">Diese Datenerhebung dient in erster Linie der kontinuierlichen Verbesserung der energetischen Situation der Gebäude in den Körperschaften. </w:t>
      </w:r>
      <w:r w:rsidR="006A150D">
        <w:t>Bei Erneuerung von Zählern, digitale und fernauslesbare Zähler anschaffen.</w:t>
      </w:r>
      <w:r w:rsidR="0037198B">
        <w:t xml:space="preserve"> </w:t>
      </w:r>
      <w:r w:rsidR="005323E8">
        <w:t>Kann</w:t>
      </w:r>
      <w:r w:rsidR="002A378B">
        <w:t xml:space="preserve"> f</w:t>
      </w:r>
      <w:r w:rsidR="00260D71">
        <w:t>ür vermietete</w:t>
      </w:r>
      <w:r w:rsidR="00A34E84">
        <w:t xml:space="preserve"> </w:t>
      </w:r>
      <w:r w:rsidR="002A378B">
        <w:t xml:space="preserve">oder gemietete </w:t>
      </w:r>
      <w:r w:rsidR="00260D71">
        <w:t xml:space="preserve">Objekte </w:t>
      </w:r>
      <w:r w:rsidR="002A378B">
        <w:t xml:space="preserve">keine Verbrauchserfassung durchgeführt </w:t>
      </w:r>
      <w:r w:rsidR="00260D71">
        <w:t>werden</w:t>
      </w:r>
      <w:r w:rsidR="002A378B">
        <w:t>, müssen mindestens</w:t>
      </w:r>
      <w:r w:rsidR="00260D71">
        <w:t xml:space="preserve"> die </w:t>
      </w:r>
      <w:r w:rsidR="002A378B">
        <w:t>Energieverbräuche/-bedarfe</w:t>
      </w:r>
      <w:r w:rsidR="00260D71">
        <w:t xml:space="preserve"> aus dem </w:t>
      </w:r>
      <w:r w:rsidR="00260D71">
        <w:lastRenderedPageBreak/>
        <w:t xml:space="preserve">Energieausweis </w:t>
      </w:r>
      <w:r w:rsidR="002A378B">
        <w:t>dokumentiert werden</w:t>
      </w:r>
      <w:r w:rsidR="00260D71">
        <w:t xml:space="preserve">. </w:t>
      </w:r>
      <w:r w:rsidR="002A378B">
        <w:t>Sobald ein neuer Energieausweis erstellt werden muss (z. B. nach Dämmung, Wärmeerzeugung, Flächenveränderung…),</w:t>
      </w:r>
      <w:r w:rsidR="00A34E84">
        <w:t xml:space="preserve"> </w:t>
      </w:r>
      <w:r w:rsidR="002A378B">
        <w:t>müssen die geänderten Verbrauchsdaten dokumentiert werden.</w:t>
      </w:r>
      <w:r w:rsidR="00260D71">
        <w:t xml:space="preserve"> </w:t>
      </w:r>
    </w:p>
    <w:p w14:paraId="1E18AC0A" w14:textId="336A2B54" w:rsidR="00354157" w:rsidRDefault="00354157" w:rsidP="000563A3">
      <w:pPr>
        <w:pStyle w:val="Listenabsatz"/>
        <w:numPr>
          <w:ilvl w:val="2"/>
          <w:numId w:val="1"/>
        </w:numPr>
        <w:spacing w:after="0"/>
        <w:ind w:left="1418" w:hanging="567"/>
        <w:contextualSpacing w:val="0"/>
      </w:pPr>
      <w:r>
        <w:t>Gebäudebegehung zur Erfassung von Schwachstellen</w:t>
      </w:r>
    </w:p>
    <w:p w14:paraId="2FFCE122" w14:textId="7B76E6B3" w:rsidR="00A44EF7" w:rsidRDefault="00354157" w:rsidP="00CD596A">
      <w:pPr>
        <w:pStyle w:val="Listenabsatz"/>
        <w:ind w:left="1418"/>
        <w:contextualSpacing w:val="0"/>
      </w:pPr>
      <w:r>
        <w:t>Bei der Gebäudebegehung werden energetische Schwachstellen am Gebäude und an den technischen Anlagen festgestellt, dokumentiert und Verbesserungsvorschläge notiert.</w:t>
      </w:r>
    </w:p>
    <w:p w14:paraId="3BDDE087" w14:textId="5FA8B026" w:rsidR="00354157" w:rsidRDefault="00354157" w:rsidP="000563A3">
      <w:pPr>
        <w:pStyle w:val="Listenabsatz"/>
        <w:numPr>
          <w:ilvl w:val="2"/>
          <w:numId w:val="1"/>
        </w:numPr>
        <w:spacing w:after="0"/>
        <w:ind w:left="1418" w:hanging="567"/>
        <w:contextualSpacing w:val="0"/>
      </w:pPr>
      <w:r>
        <w:t>Vorlage eines Energieberichtes</w:t>
      </w:r>
    </w:p>
    <w:p w14:paraId="49FB6FF0" w14:textId="65ACC682" w:rsidR="00354157" w:rsidRDefault="00354157" w:rsidP="00CD596A">
      <w:pPr>
        <w:pStyle w:val="Listenabsatz"/>
        <w:spacing w:after="120"/>
        <w:ind w:left="1418"/>
        <w:contextualSpacing w:val="0"/>
      </w:pPr>
      <w:r>
        <w:t>Der/die Energiebeauftragte bewertet die Energieverbräuche mit Hilfe des Jahresenergieberichtes aus dem „Grünen Datenkonto“</w:t>
      </w:r>
      <w:r w:rsidR="002A378B">
        <w:t xml:space="preserve"> und bindet die Bewertung in die Vorschläge zur kontinuierlichen Verbesserung gegenüber dem Kirchenvorstand ein.</w:t>
      </w:r>
    </w:p>
    <w:p w14:paraId="4E021C4F" w14:textId="120C63DC" w:rsidR="00354157" w:rsidRDefault="00354157" w:rsidP="000563A3">
      <w:pPr>
        <w:pStyle w:val="Listenabsatz"/>
        <w:numPr>
          <w:ilvl w:val="2"/>
          <w:numId w:val="1"/>
        </w:numPr>
        <w:spacing w:after="0"/>
        <w:ind w:left="1418" w:hanging="567"/>
        <w:contextualSpacing w:val="0"/>
      </w:pPr>
      <w:bookmarkStart w:id="1" w:name="_Ref152064808"/>
      <w:r>
        <w:t>Festlegen von Maßnahmen zur Verbrauchsminderung und Einsparzielen</w:t>
      </w:r>
      <w:r w:rsidR="00A44EF7">
        <w:t>:</w:t>
      </w:r>
      <w:bookmarkEnd w:id="1"/>
    </w:p>
    <w:p w14:paraId="4204DF89" w14:textId="6B4106C1" w:rsidR="00406343" w:rsidRDefault="00354157" w:rsidP="00CD596A">
      <w:pPr>
        <w:pStyle w:val="Listenabsatz"/>
        <w:spacing w:after="120"/>
        <w:ind w:left="1418"/>
        <w:contextualSpacing w:val="0"/>
      </w:pPr>
      <w:r>
        <w:t xml:space="preserve">Auf Grundlage des Energieberichtes und der Vorschläge zur Minderung des Energiebedarfs </w:t>
      </w:r>
      <w:r w:rsidR="00EF305E">
        <w:t>und der Treibhausgasemissionen</w:t>
      </w:r>
      <w:r w:rsidR="008E6E7B">
        <w:t xml:space="preserve"> (3.</w:t>
      </w:r>
      <w:r w:rsidR="004A2907">
        <w:t>4</w:t>
      </w:r>
      <w:r w:rsidR="008E6E7B">
        <w:t>.4.)</w:t>
      </w:r>
      <w:r w:rsidR="00EF305E">
        <w:t xml:space="preserve"> </w:t>
      </w:r>
      <w:r w:rsidR="008E6E7B">
        <w:t>berät</w:t>
      </w:r>
      <w:r>
        <w:t xml:space="preserve"> </w:t>
      </w:r>
      <w:r w:rsidR="007E6465">
        <w:t>die Leitung der Körperschaft</w:t>
      </w:r>
      <w:r w:rsidR="008E6E7B">
        <w:t xml:space="preserve"> (z. B. in einer KV-Sitzung)</w:t>
      </w:r>
      <w:r>
        <w:t xml:space="preserve"> </w:t>
      </w:r>
      <w:r w:rsidR="008E6E7B">
        <w:t xml:space="preserve">einmal jährlich die Entwicklung der Energieverbräuche und mögliche </w:t>
      </w:r>
      <w:r>
        <w:t>Energie</w:t>
      </w:r>
      <w:r w:rsidR="007E6465">
        <w:t>ein</w:t>
      </w:r>
      <w:r>
        <w:t>sparmaßnahmen.</w:t>
      </w:r>
      <w:r w:rsidR="008E6E7B">
        <w:t xml:space="preserve"> Sie beschließt Maßnahmen zu</w:t>
      </w:r>
      <w:r w:rsidR="00803966">
        <w:t>r</w:t>
      </w:r>
      <w:r w:rsidR="008E6E7B">
        <w:t xml:space="preserve"> Verminderung der Energieverbräuche und zur Verringerung der Treibhausgasemissionen (Energieeinsparprogramm). Das können sowohl Investitionsmaßnahmen </w:t>
      </w:r>
      <w:proofErr w:type="gramStart"/>
      <w:r w:rsidR="008E6E7B">
        <w:t>sein,</w:t>
      </w:r>
      <w:proofErr w:type="gramEnd"/>
      <w:r w:rsidR="008E6E7B">
        <w:t xml:space="preserve"> als auch Maßnahmen, die auf V</w:t>
      </w:r>
      <w:r w:rsidR="00B109C3">
        <w:t>erhaltensänderungen abzielen, siehe Beispiele unter 7.2.</w:t>
      </w:r>
    </w:p>
    <w:p w14:paraId="500066A2" w14:textId="289CD5DB" w:rsidR="00F5034A" w:rsidRDefault="007E6465" w:rsidP="00CD596A">
      <w:pPr>
        <w:pStyle w:val="Listenabsatz"/>
        <w:numPr>
          <w:ilvl w:val="2"/>
          <w:numId w:val="1"/>
        </w:numPr>
        <w:spacing w:after="120"/>
        <w:ind w:left="1418" w:hanging="567"/>
        <w:contextualSpacing w:val="0"/>
      </w:pPr>
      <w:r>
        <w:t>Die Leitung der Körperschaft übermittelt jä</w:t>
      </w:r>
      <w:r w:rsidR="00600C72">
        <w:t>hrlich den Energiebericht und die beschlossenen Maßnahmen (</w:t>
      </w:r>
      <w:r>
        <w:t>Energieeinsparprogramm</w:t>
      </w:r>
      <w:r w:rsidR="00600C72">
        <w:t>)</w:t>
      </w:r>
      <w:r>
        <w:t xml:space="preserve"> an die zuständige S</w:t>
      </w:r>
      <w:r w:rsidR="009A1105">
        <w:t>telle in</w:t>
      </w:r>
      <w:r>
        <w:t xml:space="preserve"> der Verwaltungsstelle.</w:t>
      </w:r>
    </w:p>
    <w:p w14:paraId="4D97ED05" w14:textId="4E8A764B" w:rsidR="005672C8" w:rsidRPr="004A2907" w:rsidRDefault="00600C72" w:rsidP="000563A3">
      <w:pPr>
        <w:pStyle w:val="Listenabsatz"/>
        <w:numPr>
          <w:ilvl w:val="1"/>
          <w:numId w:val="1"/>
        </w:numPr>
        <w:spacing w:after="120"/>
        <w:ind w:left="1134" w:hanging="482"/>
        <w:contextualSpacing w:val="0"/>
        <w:rPr>
          <w:i/>
          <w:iCs/>
        </w:rPr>
      </w:pPr>
      <w:r w:rsidRPr="004A2907">
        <w:rPr>
          <w:i/>
          <w:iCs/>
        </w:rPr>
        <w:t>Steuerung</w:t>
      </w:r>
      <w:r w:rsidR="00991641" w:rsidRPr="004A2907">
        <w:rPr>
          <w:i/>
          <w:iCs/>
        </w:rPr>
        <w:t xml:space="preserve"> durch den Kirchenkreis</w:t>
      </w:r>
      <w:r w:rsidR="00F60B43" w:rsidRPr="004A2907">
        <w:rPr>
          <w:i/>
          <w:iCs/>
        </w:rPr>
        <w:br/>
      </w:r>
      <w:r w:rsidR="007805CF" w:rsidRPr="004A2907">
        <w:rPr>
          <w:i/>
          <w:iCs/>
        </w:rPr>
        <w:t xml:space="preserve">Der Kirchenkreis macht seine </w:t>
      </w:r>
      <w:r w:rsidRPr="004A2907">
        <w:rPr>
          <w:i/>
          <w:iCs/>
        </w:rPr>
        <w:t>(Ergänzungs-)</w:t>
      </w:r>
      <w:r w:rsidR="00A34E84" w:rsidRPr="004A2907">
        <w:rPr>
          <w:i/>
          <w:iCs/>
        </w:rPr>
        <w:t xml:space="preserve"> </w:t>
      </w:r>
      <w:r w:rsidR="007805CF" w:rsidRPr="004A2907">
        <w:rPr>
          <w:i/>
          <w:iCs/>
        </w:rPr>
        <w:t>Zuweisungen im Bereich Gebäude</w:t>
      </w:r>
      <w:r w:rsidRPr="004A2907">
        <w:rPr>
          <w:i/>
          <w:iCs/>
        </w:rPr>
        <w:t xml:space="preserve"> (-energie)</w:t>
      </w:r>
      <w:r w:rsidR="007805CF" w:rsidRPr="004A2907">
        <w:rPr>
          <w:i/>
          <w:iCs/>
        </w:rPr>
        <w:t xml:space="preserve"> abhängig von der Kooperation der Körperschaften bei der Zielerreichung des Energiemanagementkonzepts</w:t>
      </w:r>
      <w:r w:rsidR="000640FB" w:rsidRPr="004A2907">
        <w:rPr>
          <w:i/>
          <w:iCs/>
        </w:rPr>
        <w:t xml:space="preserve">. </w:t>
      </w:r>
      <w:r w:rsidR="00991641" w:rsidRPr="004A2907">
        <w:rPr>
          <w:i/>
          <w:iCs/>
        </w:rPr>
        <w:t xml:space="preserve">Kirchliche Körperschaften, die ihren Pflichten zur Mitwirkung bei den hier benannten Maßnahmen nicht nachkommen, werden von </w:t>
      </w:r>
      <w:r w:rsidRPr="004A2907">
        <w:rPr>
          <w:i/>
          <w:iCs/>
        </w:rPr>
        <w:t xml:space="preserve">Ergänzungszuweisungen </w:t>
      </w:r>
      <w:r w:rsidR="00991641" w:rsidRPr="004A2907">
        <w:rPr>
          <w:i/>
          <w:iCs/>
        </w:rPr>
        <w:t xml:space="preserve">des Kirchenkreises </w:t>
      </w:r>
      <w:r w:rsidRPr="004A2907">
        <w:rPr>
          <w:i/>
          <w:iCs/>
        </w:rPr>
        <w:t xml:space="preserve">im Bereich Gebäudeenergie </w:t>
      </w:r>
      <w:r w:rsidR="00991641" w:rsidRPr="004A2907">
        <w:rPr>
          <w:i/>
          <w:iCs/>
        </w:rPr>
        <w:t>ausgeschlossen.</w:t>
      </w:r>
      <w:r w:rsidR="00254F58" w:rsidRPr="004A2907">
        <w:rPr>
          <w:i/>
          <w:iCs/>
        </w:rPr>
        <w:t xml:space="preserve"> Diese Maßnahme wird über den Finanzausschuss in der Finanzsatzung verankert.</w:t>
      </w:r>
      <w:r w:rsidRPr="004A2907">
        <w:rPr>
          <w:i/>
          <w:iCs/>
        </w:rPr>
        <w:t xml:space="preserve"> </w:t>
      </w:r>
      <w:r w:rsidR="00F60B43" w:rsidRPr="004A2907">
        <w:rPr>
          <w:i/>
          <w:iCs/>
        </w:rPr>
        <w:br/>
      </w:r>
      <w:r w:rsidR="00254F58" w:rsidRPr="004A2907">
        <w:rPr>
          <w:i/>
          <w:iCs/>
        </w:rPr>
        <w:t>B</w:t>
      </w:r>
      <w:r w:rsidR="00F83BDD" w:rsidRPr="004A2907">
        <w:rPr>
          <w:i/>
          <w:iCs/>
        </w:rPr>
        <w:t>ei jeder</w:t>
      </w:r>
      <w:r w:rsidR="00254F58" w:rsidRPr="004A2907">
        <w:rPr>
          <w:i/>
          <w:iCs/>
        </w:rPr>
        <w:t xml:space="preserve"> B</w:t>
      </w:r>
      <w:r w:rsidR="00F83BDD" w:rsidRPr="004A2907">
        <w:rPr>
          <w:i/>
          <w:iCs/>
        </w:rPr>
        <w:t>aumaßnahme</w:t>
      </w:r>
      <w:r w:rsidR="00254F58" w:rsidRPr="004A2907">
        <w:rPr>
          <w:i/>
          <w:iCs/>
        </w:rPr>
        <w:t>, die über den K</w:t>
      </w:r>
      <w:r w:rsidR="00F83BDD" w:rsidRPr="004A2907">
        <w:rPr>
          <w:i/>
          <w:iCs/>
        </w:rPr>
        <w:t>irchenkreis bezuschusst wird, muss die Klimaschutzwirkung erläutert werden.</w:t>
      </w:r>
    </w:p>
    <w:p w14:paraId="586CB7E6" w14:textId="77777777" w:rsidR="007C578E" w:rsidRDefault="007C578E" w:rsidP="000563A3">
      <w:pPr>
        <w:spacing w:after="120"/>
      </w:pPr>
    </w:p>
    <w:p w14:paraId="5DD7DFA6" w14:textId="77777777" w:rsidR="007775C8" w:rsidRDefault="007775C8" w:rsidP="000563A3">
      <w:pPr>
        <w:pStyle w:val="Listenabsatz"/>
        <w:numPr>
          <w:ilvl w:val="0"/>
          <w:numId w:val="1"/>
        </w:numPr>
        <w:spacing w:after="120"/>
        <w:ind w:left="425" w:hanging="357"/>
        <w:contextualSpacing w:val="0"/>
        <w:rPr>
          <w:b/>
        </w:rPr>
      </w:pPr>
      <w:bookmarkStart w:id="2" w:name="_Ref144109108"/>
      <w:r w:rsidRPr="007775C8">
        <w:rPr>
          <w:b/>
        </w:rPr>
        <w:t>Controlling</w:t>
      </w:r>
      <w:r w:rsidR="009544D0">
        <w:rPr>
          <w:b/>
        </w:rPr>
        <w:t xml:space="preserve"> und Unterstützung</w:t>
      </w:r>
      <w:bookmarkEnd w:id="2"/>
    </w:p>
    <w:p w14:paraId="3DABCF21" w14:textId="68C6CA4D" w:rsidR="000640FB" w:rsidRPr="00A34E84" w:rsidRDefault="000640FB" w:rsidP="000563A3">
      <w:pPr>
        <w:pStyle w:val="Listenabsatz"/>
        <w:spacing w:after="120"/>
        <w:ind w:left="0"/>
        <w:rPr>
          <w:i/>
        </w:rPr>
      </w:pPr>
      <w:r>
        <w:t>Das Kirchenamt benennt eine(n) zuständige(n) Ansprechpartner*in samt Vertretung für das Energiemanagemen</w:t>
      </w:r>
      <w:r w:rsidR="00A34E84">
        <w:t xml:space="preserve">t </w:t>
      </w:r>
      <w:r>
        <w:t>des Kirchenkreises.</w:t>
      </w:r>
      <w:r w:rsidR="00464838">
        <w:t xml:space="preserve"> </w:t>
      </w:r>
      <w:r w:rsidR="00600C72">
        <w:rPr>
          <w:i/>
        </w:rPr>
        <w:t>D</w:t>
      </w:r>
      <w:r w:rsidR="00464838">
        <w:rPr>
          <w:i/>
        </w:rPr>
        <w:t xml:space="preserve">iese Rolle </w:t>
      </w:r>
      <w:r w:rsidR="00600C72">
        <w:rPr>
          <w:i/>
        </w:rPr>
        <w:t xml:space="preserve">kann auch </w:t>
      </w:r>
      <w:r w:rsidR="00464838">
        <w:rPr>
          <w:i/>
        </w:rPr>
        <w:t>Funktionsträgern</w:t>
      </w:r>
      <w:r w:rsidR="00600C72">
        <w:rPr>
          <w:i/>
        </w:rPr>
        <w:t>/Dienstleistern</w:t>
      </w:r>
      <w:r w:rsidR="00464838">
        <w:rPr>
          <w:i/>
        </w:rPr>
        <w:t xml:space="preserve"> außerhalb des Kirchenamtes übertragen werden.</w:t>
      </w:r>
    </w:p>
    <w:p w14:paraId="0335E714" w14:textId="327771BB" w:rsidR="009544D0" w:rsidRPr="00DC7939" w:rsidRDefault="00F60B43" w:rsidP="000563A3">
      <w:pPr>
        <w:spacing w:after="120"/>
      </w:pPr>
      <w:r>
        <w:t>Folgende Aufgaben sind zu erfüllen:</w:t>
      </w:r>
    </w:p>
    <w:p w14:paraId="45EEA5AF" w14:textId="6C8915D4" w:rsidR="009544D0" w:rsidRDefault="00F60B43" w:rsidP="000563A3">
      <w:pPr>
        <w:pStyle w:val="Listenabsatz"/>
        <w:numPr>
          <w:ilvl w:val="1"/>
          <w:numId w:val="1"/>
        </w:numPr>
        <w:spacing w:after="120"/>
        <w:ind w:left="1134" w:hanging="482"/>
        <w:contextualSpacing w:val="0"/>
      </w:pPr>
      <w:r>
        <w:t xml:space="preserve">Überprüfung des </w:t>
      </w:r>
      <w:r w:rsidR="00266076">
        <w:t>Energiemonitoring</w:t>
      </w:r>
      <w:r>
        <w:t>s</w:t>
      </w:r>
      <w:r w:rsidR="002F75B4">
        <w:t xml:space="preserve"> und</w:t>
      </w:r>
      <w:r>
        <w:t xml:space="preserve"> Hinweise</w:t>
      </w:r>
      <w:r w:rsidR="002F75B4">
        <w:t xml:space="preserve"> bei auffälligen Abweichungen von Verbrauchsdaten </w:t>
      </w:r>
      <w:r>
        <w:t xml:space="preserve">an die </w:t>
      </w:r>
      <w:r w:rsidR="002F75B4">
        <w:t xml:space="preserve">Gebäudeeigentümer </w:t>
      </w:r>
    </w:p>
    <w:p w14:paraId="0C1804A8" w14:textId="09CF194C" w:rsidR="00B82E40" w:rsidRDefault="00CD596A" w:rsidP="00B82E40">
      <w:pPr>
        <w:pStyle w:val="Listenabsatz"/>
        <w:numPr>
          <w:ilvl w:val="1"/>
          <w:numId w:val="1"/>
        </w:numPr>
        <w:spacing w:after="120" w:line="240" w:lineRule="auto"/>
        <w:ind w:left="1134" w:hanging="482"/>
        <w:contextualSpacing w:val="0"/>
      </w:pPr>
      <w:r>
        <w:t>B</w:t>
      </w:r>
      <w:r w:rsidR="00B82E40">
        <w:t xml:space="preserve">eratende Unterstützung der Gebäudeeigentümer bei Eintragung von Struktur- und Verbrauchsdaten ins Grüne Datenkonto (hilfsweise werden von der Verwaltungsstelle </w:t>
      </w:r>
      <w:r w:rsidR="00B82E40">
        <w:lastRenderedPageBreak/>
        <w:t>die Jahresverbräuche und Strukturdaten für die Gebäude eingetragen, für die vom Eigentümer kein Energiemonitoring betrieben wird)</w:t>
      </w:r>
    </w:p>
    <w:p w14:paraId="6F5705FD" w14:textId="226F9E27" w:rsidR="009544D0" w:rsidRDefault="00F60B43" w:rsidP="000563A3">
      <w:pPr>
        <w:pStyle w:val="Listenabsatz"/>
        <w:numPr>
          <w:ilvl w:val="1"/>
          <w:numId w:val="1"/>
        </w:numPr>
        <w:spacing w:after="120" w:line="240" w:lineRule="auto"/>
        <w:ind w:left="1134" w:hanging="482"/>
        <w:contextualSpacing w:val="0"/>
      </w:pPr>
      <w:r>
        <w:t>Z</w:t>
      </w:r>
      <w:r w:rsidR="005323E8">
        <w:t>uständig</w:t>
      </w:r>
      <w:r>
        <w:t>keit</w:t>
      </w:r>
      <w:r w:rsidR="005323E8">
        <w:t xml:space="preserve"> für die </w:t>
      </w:r>
      <w:r w:rsidR="00DC7594">
        <w:t xml:space="preserve">Bündelung und Auswertung des Monitorings auf Ebene des Kirchenkreises </w:t>
      </w:r>
    </w:p>
    <w:p w14:paraId="0D5E3E9F" w14:textId="77777777" w:rsidR="00F60B43" w:rsidRDefault="00F60B43" w:rsidP="000563A3">
      <w:pPr>
        <w:pStyle w:val="Listenabsatz"/>
        <w:numPr>
          <w:ilvl w:val="1"/>
          <w:numId w:val="1"/>
        </w:numPr>
        <w:spacing w:after="120" w:line="240" w:lineRule="auto"/>
        <w:ind w:left="1134" w:hanging="482"/>
        <w:contextualSpacing w:val="0"/>
      </w:pPr>
      <w:r>
        <w:t xml:space="preserve">Vorlage der </w:t>
      </w:r>
      <w:r w:rsidR="00266076">
        <w:t>Ergebnisse des Controllings</w:t>
      </w:r>
      <w:r w:rsidR="000640FB">
        <w:t xml:space="preserve"> einschließlich der gesammelten Verbrauchs- und Emissionsdaten</w:t>
      </w:r>
      <w:r w:rsidR="00600C72">
        <w:t xml:space="preserve"> eines Jahres</w:t>
      </w:r>
      <w:r w:rsidR="00266076">
        <w:t xml:space="preserve"> </w:t>
      </w:r>
      <w:r>
        <w:t>vor den</w:t>
      </w:r>
      <w:r w:rsidR="00266076">
        <w:t xml:space="preserve"> Umwelt- und Bauausschuss </w:t>
      </w:r>
      <w:r w:rsidR="00105B84">
        <w:t xml:space="preserve">im dritten Quartal </w:t>
      </w:r>
      <w:r w:rsidR="00464838">
        <w:t>des Folgejahres</w:t>
      </w:r>
      <w:r>
        <w:t xml:space="preserve"> </w:t>
      </w:r>
    </w:p>
    <w:p w14:paraId="5115E03E" w14:textId="18A2D0A4" w:rsidR="00F60B43" w:rsidRDefault="00F60B43" w:rsidP="000563A3">
      <w:pPr>
        <w:pStyle w:val="Listenabsatz"/>
        <w:numPr>
          <w:ilvl w:val="1"/>
          <w:numId w:val="1"/>
        </w:numPr>
        <w:spacing w:after="120"/>
        <w:ind w:left="1134" w:hanging="482"/>
        <w:contextualSpacing w:val="0"/>
      </w:pPr>
      <w:r>
        <w:t>Meldung der</w:t>
      </w:r>
      <w:r w:rsidR="000640FB">
        <w:t xml:space="preserve"> gesammelten Verbrauchs- und Emissionsdaten</w:t>
      </w:r>
      <w:r w:rsidR="002F75B4">
        <w:t xml:space="preserve"> sowie die Energie- und Treibhausgasbilanz</w:t>
      </w:r>
      <w:r w:rsidR="000640FB">
        <w:t xml:space="preserve"> des Vorjahres</w:t>
      </w:r>
      <w:r w:rsidR="00C110E3">
        <w:t xml:space="preserve"> ab 2024 jährlich bis zum </w:t>
      </w:r>
      <w:r w:rsidR="00C110E3" w:rsidRPr="004A2907">
        <w:rPr>
          <w:color w:val="FF0000"/>
        </w:rPr>
        <w:t>3</w:t>
      </w:r>
      <w:r w:rsidR="004A2907" w:rsidRPr="004A2907">
        <w:rPr>
          <w:color w:val="FF0000"/>
        </w:rPr>
        <w:t>1.07</w:t>
      </w:r>
      <w:r w:rsidR="000640FB">
        <w:t>. an die Landeskirche.</w:t>
      </w:r>
    </w:p>
    <w:p w14:paraId="17AB1BF7" w14:textId="211235B8" w:rsidR="009544D0" w:rsidRPr="00DC7939" w:rsidRDefault="00F60B43" w:rsidP="000563A3">
      <w:pPr>
        <w:pStyle w:val="Listenabsatz"/>
        <w:numPr>
          <w:ilvl w:val="1"/>
          <w:numId w:val="1"/>
        </w:numPr>
        <w:spacing w:after="120"/>
        <w:ind w:left="1134" w:hanging="482"/>
        <w:contextualSpacing w:val="0"/>
      </w:pPr>
      <w:r>
        <w:t>Erarbeitung</w:t>
      </w:r>
      <w:r w:rsidR="009544D0" w:rsidRPr="00DC7939">
        <w:t xml:space="preserve"> </w:t>
      </w:r>
      <w:r>
        <w:t xml:space="preserve">von </w:t>
      </w:r>
      <w:r w:rsidRPr="00DC7939">
        <w:t>Vorschläge</w:t>
      </w:r>
      <w:r w:rsidR="00EC5CA2">
        <w:t>n</w:t>
      </w:r>
      <w:r w:rsidRPr="00DC7939">
        <w:t xml:space="preserve"> für Maßnahmen im Sinne der Zielerreichung </w:t>
      </w:r>
      <w:r>
        <w:t xml:space="preserve">vor </w:t>
      </w:r>
      <w:r w:rsidR="009544D0" w:rsidRPr="00DC7939">
        <w:t xml:space="preserve">dem </w:t>
      </w:r>
      <w:r w:rsidR="005323E8">
        <w:t>Hintergrund der</w:t>
      </w:r>
      <w:r w:rsidR="00A34E84">
        <w:t xml:space="preserve"> </w:t>
      </w:r>
      <w:r w:rsidR="005323E8">
        <w:t>Erkenntnisse</w:t>
      </w:r>
      <w:r w:rsidR="00464838">
        <w:t xml:space="preserve"> </w:t>
      </w:r>
      <w:r w:rsidR="009544D0" w:rsidRPr="00DC7939">
        <w:t xml:space="preserve">des </w:t>
      </w:r>
      <w:r w:rsidRPr="00DC7939">
        <w:t>Energiemonitoring</w:t>
      </w:r>
      <w:r>
        <w:t>s</w:t>
      </w:r>
      <w:r w:rsidR="009544D0" w:rsidRPr="00DC7939">
        <w:t xml:space="preserve"> und des Controllings </w:t>
      </w:r>
    </w:p>
    <w:p w14:paraId="1A5C90A0" w14:textId="5B361142" w:rsidR="009544D0" w:rsidRPr="00DC7939" w:rsidRDefault="00F60B43" w:rsidP="000563A3">
      <w:pPr>
        <w:pStyle w:val="Listenabsatz"/>
        <w:numPr>
          <w:ilvl w:val="1"/>
          <w:numId w:val="1"/>
        </w:numPr>
        <w:spacing w:after="120"/>
        <w:ind w:left="1134" w:hanging="482"/>
        <w:contextualSpacing w:val="0"/>
      </w:pPr>
      <w:r>
        <w:t>Information und Beratung der</w:t>
      </w:r>
      <w:r w:rsidR="009544D0" w:rsidRPr="00DC7939">
        <w:t xml:space="preserve"> zuständigen Kirchenkreisgremien </w:t>
      </w:r>
    </w:p>
    <w:p w14:paraId="62558C4A" w14:textId="2FEDACE9" w:rsidR="009544D0" w:rsidRPr="00DC7939" w:rsidRDefault="00F60B43" w:rsidP="000563A3">
      <w:pPr>
        <w:pStyle w:val="Listenabsatz"/>
        <w:numPr>
          <w:ilvl w:val="1"/>
          <w:numId w:val="1"/>
        </w:numPr>
        <w:spacing w:after="120"/>
        <w:ind w:left="1134" w:hanging="482"/>
        <w:contextualSpacing w:val="0"/>
      </w:pPr>
      <w:r>
        <w:t>Ü</w:t>
      </w:r>
      <w:r w:rsidRPr="00DC7939">
        <w:t>berprüf</w:t>
      </w:r>
      <w:r>
        <w:t>ung</w:t>
      </w:r>
      <w:r w:rsidR="00266076" w:rsidRPr="00DC7939">
        <w:t xml:space="preserve"> </w:t>
      </w:r>
      <w:r>
        <w:t>der</w:t>
      </w:r>
      <w:r w:rsidR="00266076" w:rsidRPr="00DC7939">
        <w:t xml:space="preserve"> Umsetzung der beschlossenen Maßnahmen des Kirchkreises und </w:t>
      </w:r>
      <w:r w:rsidRPr="00DC7939">
        <w:t>Bericht</w:t>
      </w:r>
      <w:r>
        <w:t xml:space="preserve"> an den</w:t>
      </w:r>
      <w:r w:rsidR="00266076" w:rsidRPr="00DC7939">
        <w:t xml:space="preserve"> zuständigen Ausschuss.</w:t>
      </w:r>
    </w:p>
    <w:p w14:paraId="52522342" w14:textId="76D9D9B5" w:rsidR="000640FB" w:rsidRPr="00DC7939" w:rsidRDefault="00F60B43" w:rsidP="000563A3">
      <w:pPr>
        <w:pStyle w:val="Listenabsatz"/>
        <w:numPr>
          <w:ilvl w:val="1"/>
          <w:numId w:val="1"/>
        </w:numPr>
        <w:spacing w:after="120"/>
        <w:ind w:left="1134" w:hanging="482"/>
        <w:contextualSpacing w:val="0"/>
      </w:pPr>
      <w:r w:rsidRPr="00DC7939">
        <w:t>jährlich</w:t>
      </w:r>
      <w:r>
        <w:t>er</w:t>
      </w:r>
      <w:r w:rsidRPr="00DC7939">
        <w:t xml:space="preserve"> B</w:t>
      </w:r>
      <w:r w:rsidR="00266076" w:rsidRPr="00DC7939">
        <w:t>ericht</w:t>
      </w:r>
      <w:r>
        <w:t xml:space="preserve"> an den</w:t>
      </w:r>
      <w:r w:rsidR="00266076" w:rsidRPr="00DC7939">
        <w:t xml:space="preserve"> Kirchenkreis </w:t>
      </w:r>
      <w:r>
        <w:t>zum</w:t>
      </w:r>
      <w:r w:rsidR="00266076" w:rsidRPr="00DC7939">
        <w:t xml:space="preserve"> Stand der Zielerreichun</w:t>
      </w:r>
      <w:r>
        <w:t>g des Energiemanagementkonzepts</w:t>
      </w:r>
      <w:r w:rsidR="00266076" w:rsidRPr="00DC7939">
        <w:t xml:space="preserve"> </w:t>
      </w:r>
    </w:p>
    <w:p w14:paraId="5B53F96D" w14:textId="0BD239CF" w:rsidR="00C140B6" w:rsidRPr="00A34E84" w:rsidRDefault="00F60B43" w:rsidP="000563A3">
      <w:pPr>
        <w:pStyle w:val="Listenabsatz"/>
        <w:numPr>
          <w:ilvl w:val="1"/>
          <w:numId w:val="1"/>
        </w:numPr>
        <w:spacing w:after="120"/>
        <w:ind w:left="1134" w:hanging="482"/>
        <w:contextualSpacing w:val="0"/>
      </w:pPr>
      <w:r>
        <w:t xml:space="preserve">Organisation einer </w:t>
      </w:r>
      <w:r w:rsidR="00266076">
        <w:t>jährlich</w:t>
      </w:r>
      <w:r>
        <w:t>en</w:t>
      </w:r>
      <w:r w:rsidR="000640FB">
        <w:t xml:space="preserve"> </w:t>
      </w:r>
      <w:r>
        <w:t xml:space="preserve">Zusammenkunft aller Energiemanagementbeauftragten mit dem Ziel der Vernetzung und Schulung </w:t>
      </w:r>
      <w:r w:rsidR="000640FB">
        <w:t>in Absprache mit dem Umwelt- und Bauausschuss</w:t>
      </w:r>
      <w:r w:rsidR="00266076">
        <w:t xml:space="preserve"> </w:t>
      </w:r>
    </w:p>
    <w:p w14:paraId="3F94BF1D" w14:textId="77777777" w:rsidR="00DC7939" w:rsidRDefault="00DC7939" w:rsidP="000563A3">
      <w:pPr>
        <w:spacing w:after="120"/>
      </w:pPr>
    </w:p>
    <w:p w14:paraId="48748052" w14:textId="77777777" w:rsidR="00C140B6" w:rsidRPr="00C140B6" w:rsidRDefault="00C65CA2" w:rsidP="000563A3">
      <w:pPr>
        <w:pStyle w:val="Listenabsatz"/>
        <w:numPr>
          <w:ilvl w:val="0"/>
          <w:numId w:val="1"/>
        </w:numPr>
        <w:spacing w:after="120"/>
        <w:ind w:left="425" w:hanging="357"/>
        <w:contextualSpacing w:val="0"/>
        <w:rPr>
          <w:b/>
        </w:rPr>
      </w:pPr>
      <w:r w:rsidRPr="00C140B6">
        <w:rPr>
          <w:b/>
        </w:rPr>
        <w:t>Anpassung und Weiterentwicklung von Zielen und Maßnahmen</w:t>
      </w:r>
    </w:p>
    <w:p w14:paraId="41CE2BFE" w14:textId="77777777" w:rsidR="00F12713" w:rsidRDefault="00F83BDD" w:rsidP="000563A3">
      <w:pPr>
        <w:pStyle w:val="Listenabsatz"/>
        <w:spacing w:after="120"/>
        <w:ind w:left="0"/>
        <w:sectPr w:rsidR="00F12713" w:rsidSect="00627050">
          <w:headerReference w:type="even" r:id="rId9"/>
          <w:headerReference w:type="default" r:id="rId10"/>
          <w:footerReference w:type="default" r:id="rId11"/>
          <w:headerReference w:type="first" r:id="rId12"/>
          <w:pgSz w:w="11906" w:h="16838"/>
          <w:pgMar w:top="1418" w:right="1417" w:bottom="1134" w:left="1417" w:header="708" w:footer="708" w:gutter="0"/>
          <w:cols w:space="708"/>
          <w:docGrid w:linePitch="360"/>
        </w:sectPr>
      </w:pPr>
      <w:r>
        <w:t>Der Kirchenkreis entscheidet</w:t>
      </w:r>
      <w:r w:rsidR="00C65CA2" w:rsidRPr="00AC17E5">
        <w:t xml:space="preserve"> über Anpassungen von Zielen und Ma</w:t>
      </w:r>
      <w:r w:rsidR="009544D0">
        <w:t>ßnahmen. Bei der regelmäßigen Aktualisierung des Handlungskonzeptes VII wird auch das Energiemanagementkonzept als Bestandteil des Handlungskonzeptes VII aktualisiert.</w:t>
      </w:r>
    </w:p>
    <w:p w14:paraId="386B99E3" w14:textId="05F08C13" w:rsidR="00BD3050" w:rsidRPr="009544D0" w:rsidRDefault="00BD3050" w:rsidP="000563A3">
      <w:pPr>
        <w:pStyle w:val="Listenabsatz"/>
        <w:spacing w:after="120"/>
        <w:ind w:left="0"/>
        <w:rPr>
          <w:b/>
        </w:rPr>
      </w:pPr>
    </w:p>
    <w:p w14:paraId="12FB79FA" w14:textId="16C7D02A" w:rsidR="00B732FA" w:rsidRPr="00561F9D" w:rsidRDefault="007C578E" w:rsidP="000563A3">
      <w:pPr>
        <w:pStyle w:val="Listenabsatz"/>
        <w:numPr>
          <w:ilvl w:val="0"/>
          <w:numId w:val="1"/>
        </w:numPr>
        <w:spacing w:after="120"/>
        <w:ind w:left="425" w:hanging="357"/>
        <w:contextualSpacing w:val="0"/>
        <w:rPr>
          <w:rFonts w:cstheme="minorHAnsi"/>
          <w:b/>
        </w:rPr>
      </w:pPr>
      <w:bookmarkStart w:id="3" w:name="_Ref144108713"/>
      <w:r w:rsidRPr="00561F9D">
        <w:rPr>
          <w:b/>
        </w:rPr>
        <w:t>Beis</w:t>
      </w:r>
      <w:r w:rsidR="00B732FA" w:rsidRPr="00561F9D">
        <w:rPr>
          <w:b/>
        </w:rPr>
        <w:t>piel</w:t>
      </w:r>
      <w:bookmarkEnd w:id="3"/>
      <w:r w:rsidR="00B732FA" w:rsidRPr="00561F9D">
        <w:rPr>
          <w:rFonts w:cstheme="minorHAnsi"/>
          <w:b/>
        </w:rPr>
        <w:t xml:space="preserve"> </w:t>
      </w:r>
      <w:r w:rsidR="00A34E84">
        <w:rPr>
          <w:rFonts w:cstheme="minorHAnsi"/>
          <w:b/>
        </w:rPr>
        <w:t>für ein Maßnahmenprogramm eines Energiemanagementkonzeptes</w:t>
      </w:r>
    </w:p>
    <w:p w14:paraId="54831D7F" w14:textId="77777777" w:rsidR="00935FB4" w:rsidRPr="001369AA" w:rsidRDefault="00C33FB8" w:rsidP="000563A3">
      <w:pPr>
        <w:pStyle w:val="Default"/>
        <w:spacing w:line="259" w:lineRule="auto"/>
        <w:rPr>
          <w:rFonts w:asciiTheme="minorHAnsi" w:hAnsiTheme="minorHAnsi" w:cstheme="minorHAnsi"/>
          <w:b/>
          <w:sz w:val="22"/>
          <w:szCs w:val="22"/>
        </w:rPr>
      </w:pPr>
      <w:r w:rsidRPr="001369AA">
        <w:rPr>
          <w:rFonts w:asciiTheme="minorHAnsi" w:hAnsiTheme="minorHAnsi" w:cstheme="minorHAnsi"/>
          <w:b/>
          <w:sz w:val="22"/>
          <w:szCs w:val="22"/>
        </w:rPr>
        <w:t>Ziel: 80 % THG-Emissionsreduktion</w:t>
      </w:r>
      <w:r w:rsidR="00935FB4" w:rsidRPr="001369AA">
        <w:rPr>
          <w:rFonts w:asciiTheme="minorHAnsi" w:hAnsiTheme="minorHAnsi" w:cstheme="minorHAnsi"/>
          <w:b/>
          <w:sz w:val="22"/>
          <w:szCs w:val="22"/>
        </w:rPr>
        <w:t xml:space="preserve"> im Gebäudebestand</w:t>
      </w:r>
      <w:r w:rsidRPr="001369AA">
        <w:rPr>
          <w:rFonts w:asciiTheme="minorHAnsi" w:hAnsiTheme="minorHAnsi" w:cstheme="minorHAnsi"/>
          <w:b/>
          <w:sz w:val="22"/>
          <w:szCs w:val="22"/>
        </w:rPr>
        <w:t xml:space="preserve"> </w:t>
      </w:r>
      <w:r w:rsidR="00935FB4" w:rsidRPr="001369AA">
        <w:rPr>
          <w:rFonts w:asciiTheme="minorHAnsi" w:hAnsiTheme="minorHAnsi" w:cstheme="minorHAnsi"/>
          <w:b/>
          <w:sz w:val="22"/>
          <w:szCs w:val="22"/>
        </w:rPr>
        <w:t>bis 2035</w:t>
      </w:r>
    </w:p>
    <w:p w14:paraId="450F7B63" w14:textId="77777777" w:rsidR="001244F5" w:rsidRPr="001369AA" w:rsidRDefault="001244F5" w:rsidP="000563A3">
      <w:pPr>
        <w:pStyle w:val="Default"/>
        <w:spacing w:line="259" w:lineRule="auto"/>
        <w:rPr>
          <w:rFonts w:asciiTheme="minorHAnsi" w:hAnsiTheme="minorHAnsi" w:cstheme="minorHAnsi"/>
          <w:sz w:val="22"/>
          <w:szCs w:val="22"/>
        </w:rPr>
      </w:pPr>
      <w:r w:rsidRPr="001369AA">
        <w:rPr>
          <w:rFonts w:asciiTheme="minorHAnsi" w:hAnsiTheme="minorHAnsi" w:cstheme="minorHAnsi"/>
          <w:sz w:val="22"/>
          <w:szCs w:val="22"/>
        </w:rPr>
        <w:t>Teilziel: 30 % THG-Emissionsreduktion im Gebäudebestand bis 2028 (im Vergleich zum Basisjahr 2023)</w:t>
      </w:r>
    </w:p>
    <w:p w14:paraId="7DFD4E2B" w14:textId="107503FB" w:rsidR="00C33FB8" w:rsidRPr="001369AA" w:rsidRDefault="00F12713" w:rsidP="000563A3">
      <w:pPr>
        <w:pStyle w:val="KeinLeerraum"/>
        <w:spacing w:after="120" w:line="259" w:lineRule="auto"/>
      </w:pPr>
      <w:r>
        <w:t xml:space="preserve">Beispiel für die </w:t>
      </w:r>
      <w:r w:rsidR="001C2E23" w:rsidRPr="001369AA">
        <w:t xml:space="preserve">Erstellung </w:t>
      </w:r>
      <w:r>
        <w:t xml:space="preserve">eines </w:t>
      </w:r>
      <w:r w:rsidR="00935FB4" w:rsidRPr="001369AA">
        <w:t>Maßnahmenprogramm</w:t>
      </w:r>
      <w:r w:rsidR="00CD19A0">
        <w:t>s</w:t>
      </w:r>
      <w:r w:rsidR="00935FB4" w:rsidRPr="001369AA">
        <w:t xml:space="preserve"> 2024 </w:t>
      </w:r>
      <w:r w:rsidR="006C5A45" w:rsidRPr="001369AA">
        <w:t>–</w:t>
      </w:r>
      <w:r w:rsidR="00935FB4" w:rsidRPr="001369AA">
        <w:t xml:space="preserve"> 2028</w:t>
      </w:r>
      <w:r w:rsidR="006C5A45" w:rsidRPr="001369AA">
        <w:t xml:space="preserve"> </w:t>
      </w:r>
    </w:p>
    <w:tbl>
      <w:tblPr>
        <w:tblStyle w:val="Gitternetztabelle4Akzent3"/>
        <w:tblW w:w="14454" w:type="dxa"/>
        <w:tblLayout w:type="fixed"/>
        <w:tblLook w:val="04A0" w:firstRow="1" w:lastRow="0" w:firstColumn="1" w:lastColumn="0" w:noHBand="0" w:noVBand="1"/>
      </w:tblPr>
      <w:tblGrid>
        <w:gridCol w:w="2830"/>
        <w:gridCol w:w="1660"/>
        <w:gridCol w:w="1661"/>
        <w:gridCol w:w="1660"/>
        <w:gridCol w:w="1661"/>
        <w:gridCol w:w="1660"/>
        <w:gridCol w:w="1661"/>
        <w:gridCol w:w="1661"/>
      </w:tblGrid>
      <w:tr w:rsidR="00192E37" w:rsidRPr="00192E37" w14:paraId="500CAF23" w14:textId="77777777" w:rsidTr="00007DA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30" w:type="dxa"/>
            <w:hideMark/>
          </w:tcPr>
          <w:p w14:paraId="79ACB337" w14:textId="77777777" w:rsidR="00C33FB8" w:rsidRPr="00192E37" w:rsidRDefault="00C33FB8" w:rsidP="000563A3">
            <w:pPr>
              <w:rPr>
                <w:rFonts w:asciiTheme="majorHAnsi" w:eastAsia="Times New Roman" w:hAnsiTheme="majorHAnsi" w:cstheme="majorHAnsi"/>
                <w:sz w:val="18"/>
                <w:szCs w:val="18"/>
                <w:lang w:eastAsia="de-DE"/>
              </w:rPr>
            </w:pPr>
            <w:r w:rsidRPr="00192E37">
              <w:rPr>
                <w:rFonts w:asciiTheme="majorHAnsi" w:eastAsia="Times New Roman" w:hAnsiTheme="majorHAnsi" w:cstheme="majorHAnsi"/>
                <w:color w:val="000000" w:themeColor="text1"/>
                <w:kern w:val="24"/>
                <w:sz w:val="18"/>
                <w:szCs w:val="18"/>
                <w:lang w:eastAsia="de-DE"/>
              </w:rPr>
              <w:t>Maßnahme</w:t>
            </w:r>
          </w:p>
        </w:tc>
        <w:tc>
          <w:tcPr>
            <w:tcW w:w="1660" w:type="dxa"/>
            <w:hideMark/>
          </w:tcPr>
          <w:p w14:paraId="71643EE3" w14:textId="77777777" w:rsidR="00C33FB8" w:rsidRPr="00192E37" w:rsidRDefault="00C33FB8" w:rsidP="000563A3">
            <w:pP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lang w:eastAsia="de-DE"/>
              </w:rPr>
            </w:pPr>
            <w:r w:rsidRPr="00192E37">
              <w:rPr>
                <w:rFonts w:asciiTheme="majorHAnsi" w:eastAsia="Times New Roman" w:hAnsiTheme="majorHAnsi" w:cstheme="majorHAnsi"/>
                <w:color w:val="000000" w:themeColor="text1"/>
                <w:kern w:val="24"/>
                <w:sz w:val="18"/>
                <w:szCs w:val="18"/>
                <w:lang w:eastAsia="de-DE"/>
              </w:rPr>
              <w:t>Ausführung (Wer?)</w:t>
            </w:r>
          </w:p>
        </w:tc>
        <w:tc>
          <w:tcPr>
            <w:tcW w:w="1661" w:type="dxa"/>
            <w:hideMark/>
          </w:tcPr>
          <w:p w14:paraId="2DCD78B0" w14:textId="407F9726" w:rsidR="00C33FB8" w:rsidRPr="00192E37" w:rsidRDefault="008F1C21" w:rsidP="000563A3">
            <w:pP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lang w:eastAsia="de-DE"/>
              </w:rPr>
            </w:pPr>
            <w:r w:rsidRPr="00192E37">
              <w:rPr>
                <w:rFonts w:asciiTheme="majorHAnsi" w:eastAsia="Times New Roman" w:hAnsiTheme="majorHAnsi" w:cstheme="majorHAnsi"/>
                <w:bCs w:val="0"/>
                <w:color w:val="000000" w:themeColor="text1"/>
                <w:kern w:val="24"/>
                <w:sz w:val="18"/>
                <w:szCs w:val="18"/>
                <w:lang w:eastAsia="de-DE"/>
              </w:rPr>
              <w:t>Fertig</w:t>
            </w:r>
            <w:r w:rsidR="00C33FB8" w:rsidRPr="00192E37">
              <w:rPr>
                <w:rFonts w:asciiTheme="majorHAnsi" w:eastAsia="Times New Roman" w:hAnsiTheme="majorHAnsi" w:cstheme="majorHAnsi"/>
                <w:color w:val="000000" w:themeColor="text1"/>
                <w:kern w:val="24"/>
                <w:sz w:val="18"/>
                <w:szCs w:val="18"/>
                <w:lang w:eastAsia="de-DE"/>
              </w:rPr>
              <w:t xml:space="preserve">stellung </w:t>
            </w:r>
            <w:r w:rsidR="00C33FB8" w:rsidRPr="00192E37">
              <w:rPr>
                <w:rFonts w:asciiTheme="majorHAnsi" w:eastAsia="Times New Roman" w:hAnsiTheme="majorHAnsi" w:cstheme="majorHAnsi"/>
                <w:color w:val="000000" w:themeColor="text1"/>
                <w:kern w:val="24"/>
                <w:sz w:val="18"/>
                <w:szCs w:val="18"/>
                <w:lang w:eastAsia="de-DE"/>
              </w:rPr>
              <w:br/>
              <w:t>(Bis wann?)</w:t>
            </w:r>
          </w:p>
        </w:tc>
        <w:tc>
          <w:tcPr>
            <w:tcW w:w="1660" w:type="dxa"/>
            <w:hideMark/>
          </w:tcPr>
          <w:p w14:paraId="3E9BB2E8" w14:textId="77777777" w:rsidR="00C33FB8" w:rsidRPr="00192E37" w:rsidRDefault="00C33FB8" w:rsidP="000563A3">
            <w:pP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lang w:eastAsia="de-DE"/>
              </w:rPr>
            </w:pPr>
            <w:r w:rsidRPr="00192E37">
              <w:rPr>
                <w:rFonts w:asciiTheme="majorHAnsi" w:eastAsia="Times New Roman" w:hAnsiTheme="majorHAnsi" w:cstheme="majorHAnsi"/>
                <w:color w:val="000000" w:themeColor="text1"/>
                <w:kern w:val="24"/>
                <w:sz w:val="18"/>
                <w:szCs w:val="18"/>
                <w:lang w:eastAsia="de-DE"/>
              </w:rPr>
              <w:t>Kontrolle</w:t>
            </w:r>
          </w:p>
        </w:tc>
        <w:tc>
          <w:tcPr>
            <w:tcW w:w="1661" w:type="dxa"/>
            <w:hideMark/>
          </w:tcPr>
          <w:p w14:paraId="762B463E" w14:textId="77777777" w:rsidR="00C33FB8" w:rsidRPr="00192E37" w:rsidRDefault="00C33FB8" w:rsidP="000563A3">
            <w:pP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lang w:eastAsia="de-DE"/>
              </w:rPr>
            </w:pPr>
            <w:r w:rsidRPr="00192E37">
              <w:rPr>
                <w:rFonts w:asciiTheme="majorHAnsi" w:eastAsia="Times New Roman" w:hAnsiTheme="majorHAnsi" w:cstheme="majorHAnsi"/>
                <w:color w:val="000000" w:themeColor="text1"/>
                <w:kern w:val="24"/>
                <w:sz w:val="18"/>
                <w:szCs w:val="18"/>
                <w:lang w:eastAsia="de-DE"/>
              </w:rPr>
              <w:t>Kosten (Schätzung)</w:t>
            </w:r>
          </w:p>
          <w:p w14:paraId="7532C22A" w14:textId="77777777" w:rsidR="00C33FB8" w:rsidRPr="00192E37" w:rsidRDefault="00C33FB8" w:rsidP="000563A3">
            <w:pP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lang w:eastAsia="de-DE"/>
              </w:rPr>
            </w:pPr>
            <w:r w:rsidRPr="00192E37">
              <w:rPr>
                <w:rFonts w:asciiTheme="majorHAnsi" w:eastAsia="Times New Roman" w:hAnsiTheme="majorHAnsi" w:cstheme="majorHAnsi"/>
                <w:color w:val="000000" w:themeColor="text1"/>
                <w:kern w:val="24"/>
                <w:sz w:val="18"/>
                <w:szCs w:val="18"/>
                <w:lang w:eastAsia="de-DE"/>
              </w:rPr>
              <w:t> </w:t>
            </w:r>
          </w:p>
        </w:tc>
        <w:tc>
          <w:tcPr>
            <w:tcW w:w="1660" w:type="dxa"/>
            <w:hideMark/>
          </w:tcPr>
          <w:p w14:paraId="374FB906" w14:textId="77777777" w:rsidR="00C33FB8" w:rsidRPr="00192E37" w:rsidRDefault="00C33FB8" w:rsidP="000563A3">
            <w:pP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lang w:eastAsia="de-DE"/>
              </w:rPr>
            </w:pPr>
            <w:r w:rsidRPr="00192E37">
              <w:rPr>
                <w:rFonts w:asciiTheme="majorHAnsi" w:eastAsia="Times New Roman" w:hAnsiTheme="majorHAnsi" w:cstheme="majorHAnsi"/>
                <w:color w:val="000000" w:themeColor="text1"/>
                <w:kern w:val="24"/>
                <w:sz w:val="18"/>
                <w:szCs w:val="18"/>
                <w:lang w:eastAsia="de-DE"/>
              </w:rPr>
              <w:t>Arbeits-/Zeit</w:t>
            </w:r>
            <w:r w:rsidR="001369AA" w:rsidRPr="00192E37">
              <w:rPr>
                <w:rFonts w:asciiTheme="majorHAnsi" w:eastAsia="Times New Roman" w:hAnsiTheme="majorHAnsi" w:cstheme="majorHAnsi"/>
                <w:color w:val="000000" w:themeColor="text1"/>
                <w:kern w:val="24"/>
                <w:sz w:val="18"/>
                <w:szCs w:val="18"/>
                <w:lang w:eastAsia="de-DE"/>
              </w:rPr>
              <w:t>-auf</w:t>
            </w:r>
            <w:r w:rsidRPr="00192E37">
              <w:rPr>
                <w:rFonts w:asciiTheme="majorHAnsi" w:eastAsia="Times New Roman" w:hAnsiTheme="majorHAnsi" w:cstheme="majorHAnsi"/>
                <w:color w:val="000000" w:themeColor="text1"/>
                <w:kern w:val="24"/>
                <w:sz w:val="18"/>
                <w:szCs w:val="18"/>
                <w:lang w:eastAsia="de-DE"/>
              </w:rPr>
              <w:t>wand</w:t>
            </w:r>
          </w:p>
        </w:tc>
        <w:tc>
          <w:tcPr>
            <w:tcW w:w="1661" w:type="dxa"/>
            <w:hideMark/>
          </w:tcPr>
          <w:p w14:paraId="0879E716" w14:textId="77777777" w:rsidR="00C33FB8" w:rsidRPr="00192E37" w:rsidRDefault="004D29C0" w:rsidP="000563A3">
            <w:pP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Cs w:val="0"/>
                <w:color w:val="000000" w:themeColor="text1"/>
                <w:kern w:val="24"/>
                <w:sz w:val="18"/>
                <w:szCs w:val="18"/>
                <w:lang w:eastAsia="de-DE"/>
              </w:rPr>
            </w:pPr>
            <w:r w:rsidRPr="00192E37">
              <w:rPr>
                <w:rFonts w:asciiTheme="majorHAnsi" w:eastAsia="Times New Roman" w:hAnsiTheme="majorHAnsi" w:cstheme="majorHAnsi"/>
                <w:color w:val="000000" w:themeColor="text1"/>
                <w:kern w:val="24"/>
                <w:sz w:val="18"/>
                <w:szCs w:val="18"/>
                <w:lang w:eastAsia="de-DE"/>
              </w:rPr>
              <w:t>Dokumen</w:t>
            </w:r>
            <w:r w:rsidR="00C33FB8" w:rsidRPr="00192E37">
              <w:rPr>
                <w:rFonts w:asciiTheme="majorHAnsi" w:eastAsia="Times New Roman" w:hAnsiTheme="majorHAnsi" w:cstheme="majorHAnsi"/>
                <w:color w:val="000000" w:themeColor="text1"/>
                <w:kern w:val="24"/>
                <w:sz w:val="18"/>
                <w:szCs w:val="18"/>
                <w:lang w:eastAsia="de-DE"/>
              </w:rPr>
              <w:t>tation</w:t>
            </w:r>
          </w:p>
        </w:tc>
        <w:tc>
          <w:tcPr>
            <w:tcW w:w="1661" w:type="dxa"/>
            <w:hideMark/>
          </w:tcPr>
          <w:p w14:paraId="47A2EA8B" w14:textId="43C34D93" w:rsidR="00C33FB8" w:rsidRPr="00192E37" w:rsidRDefault="004D29C0" w:rsidP="000563A3">
            <w:pP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lang w:eastAsia="de-DE"/>
              </w:rPr>
            </w:pPr>
            <w:r w:rsidRPr="00192E37">
              <w:rPr>
                <w:rFonts w:asciiTheme="majorHAnsi" w:eastAsia="Times New Roman" w:hAnsiTheme="majorHAnsi" w:cstheme="majorHAnsi"/>
                <w:color w:val="000000" w:themeColor="text1"/>
                <w:kern w:val="24"/>
                <w:sz w:val="18"/>
                <w:szCs w:val="18"/>
                <w:lang w:eastAsia="de-DE"/>
              </w:rPr>
              <w:t>Erledigun</w:t>
            </w:r>
            <w:r w:rsidR="008F1C21" w:rsidRPr="00192E37">
              <w:rPr>
                <w:rFonts w:asciiTheme="majorHAnsi" w:eastAsia="Times New Roman" w:hAnsiTheme="majorHAnsi" w:cstheme="majorHAnsi"/>
                <w:bCs w:val="0"/>
                <w:color w:val="000000" w:themeColor="text1"/>
                <w:kern w:val="24"/>
                <w:sz w:val="18"/>
                <w:szCs w:val="18"/>
                <w:lang w:eastAsia="de-DE"/>
              </w:rPr>
              <w:t>gs</w:t>
            </w:r>
            <w:r w:rsidR="00C33FB8" w:rsidRPr="00192E37">
              <w:rPr>
                <w:rFonts w:asciiTheme="majorHAnsi" w:eastAsia="Times New Roman" w:hAnsiTheme="majorHAnsi" w:cstheme="majorHAnsi"/>
                <w:color w:val="000000" w:themeColor="text1"/>
                <w:kern w:val="24"/>
                <w:sz w:val="18"/>
                <w:szCs w:val="18"/>
                <w:lang w:eastAsia="de-DE"/>
              </w:rPr>
              <w:t>vermerk</w:t>
            </w:r>
          </w:p>
        </w:tc>
      </w:tr>
      <w:tr w:rsidR="00192E37" w:rsidRPr="008F1C21" w14:paraId="13701724" w14:textId="77777777" w:rsidTr="00007DA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30" w:type="dxa"/>
            <w:hideMark/>
          </w:tcPr>
          <w:p w14:paraId="67BDE025" w14:textId="7A05887C" w:rsidR="00ED6AC2" w:rsidRPr="008F1C21" w:rsidRDefault="001B7303" w:rsidP="000563A3">
            <w:pPr>
              <w:rPr>
                <w:rFonts w:asciiTheme="majorHAnsi" w:eastAsia="Times New Roman" w:hAnsiTheme="majorHAnsi" w:cstheme="majorHAnsi"/>
                <w:color w:val="000000" w:themeColor="text1"/>
                <w:kern w:val="24"/>
                <w:sz w:val="18"/>
                <w:szCs w:val="18"/>
                <w:lang w:eastAsia="de-DE"/>
              </w:rPr>
            </w:pPr>
            <w:r w:rsidRPr="008F1C21">
              <w:rPr>
                <w:rFonts w:asciiTheme="majorHAnsi" w:eastAsia="Times New Roman" w:hAnsiTheme="majorHAnsi" w:cstheme="majorHAnsi"/>
                <w:color w:val="000000" w:themeColor="text1"/>
                <w:kern w:val="24"/>
                <w:sz w:val="18"/>
                <w:szCs w:val="18"/>
                <w:lang w:eastAsia="de-DE"/>
              </w:rPr>
              <w:t xml:space="preserve">1. </w:t>
            </w:r>
            <w:r w:rsidR="00ED6AC2" w:rsidRPr="008F1C21">
              <w:rPr>
                <w:rFonts w:asciiTheme="majorHAnsi" w:eastAsia="Times New Roman" w:hAnsiTheme="majorHAnsi" w:cstheme="majorHAnsi"/>
                <w:color w:val="000000" w:themeColor="text1"/>
                <w:kern w:val="24"/>
                <w:sz w:val="18"/>
                <w:szCs w:val="18"/>
                <w:lang w:eastAsia="de-DE"/>
              </w:rPr>
              <w:t>Benennung einer zuständigen Ansprechperson samt Vertretung</w:t>
            </w:r>
            <w:r w:rsidR="008F1C21">
              <w:rPr>
                <w:rFonts w:asciiTheme="majorHAnsi" w:eastAsia="Times New Roman" w:hAnsiTheme="majorHAnsi" w:cstheme="majorHAnsi"/>
                <w:color w:val="000000" w:themeColor="text1"/>
                <w:kern w:val="24"/>
                <w:sz w:val="18"/>
                <w:szCs w:val="18"/>
                <w:lang w:eastAsia="de-DE"/>
              </w:rPr>
              <w:t xml:space="preserve"> </w:t>
            </w:r>
            <w:r w:rsidR="00ED6AC2" w:rsidRPr="008F1C21">
              <w:rPr>
                <w:rFonts w:asciiTheme="majorHAnsi" w:eastAsia="Times New Roman" w:hAnsiTheme="majorHAnsi" w:cstheme="majorHAnsi"/>
                <w:color w:val="000000" w:themeColor="text1"/>
                <w:kern w:val="24"/>
                <w:sz w:val="18"/>
                <w:szCs w:val="18"/>
                <w:lang w:eastAsia="de-DE"/>
              </w:rPr>
              <w:t xml:space="preserve">für das Energiemanagement-konzept </w:t>
            </w:r>
            <w:r w:rsidR="009A3062" w:rsidRPr="008F1C21">
              <w:rPr>
                <w:rFonts w:asciiTheme="majorHAnsi" w:eastAsia="Times New Roman" w:hAnsiTheme="majorHAnsi" w:cstheme="majorHAnsi"/>
                <w:color w:val="000000" w:themeColor="text1"/>
                <w:kern w:val="24"/>
                <w:sz w:val="18"/>
                <w:szCs w:val="18"/>
                <w:lang w:eastAsia="de-DE"/>
              </w:rPr>
              <w:t>im Kirchenamt</w:t>
            </w:r>
          </w:p>
        </w:tc>
        <w:tc>
          <w:tcPr>
            <w:tcW w:w="1660" w:type="dxa"/>
            <w:hideMark/>
          </w:tcPr>
          <w:p w14:paraId="7A4CDA08" w14:textId="77777777" w:rsidR="00ED6AC2" w:rsidRPr="008F1C21" w:rsidRDefault="00ED6AC2" w:rsidP="000563A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de-DE"/>
              </w:rPr>
            </w:pPr>
            <w:r w:rsidRPr="008F1C21">
              <w:rPr>
                <w:rFonts w:asciiTheme="majorHAnsi" w:eastAsia="Times New Roman" w:hAnsiTheme="majorHAnsi" w:cstheme="majorHAnsi"/>
                <w:color w:val="000000" w:themeColor="text1"/>
                <w:kern w:val="24"/>
                <w:sz w:val="18"/>
                <w:szCs w:val="18"/>
                <w:lang w:eastAsia="de-DE"/>
              </w:rPr>
              <w:t>KA</w:t>
            </w:r>
          </w:p>
        </w:tc>
        <w:tc>
          <w:tcPr>
            <w:tcW w:w="1661" w:type="dxa"/>
            <w:hideMark/>
          </w:tcPr>
          <w:p w14:paraId="71556901" w14:textId="77777777" w:rsidR="00ED6AC2" w:rsidRPr="008F1C21" w:rsidRDefault="00ED6AC2" w:rsidP="000563A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de-DE"/>
              </w:rPr>
            </w:pPr>
            <w:r w:rsidRPr="008F1C21">
              <w:rPr>
                <w:rFonts w:asciiTheme="majorHAnsi" w:eastAsia="Times New Roman" w:hAnsiTheme="majorHAnsi" w:cstheme="majorHAnsi"/>
                <w:color w:val="000000" w:themeColor="text1"/>
                <w:kern w:val="24"/>
                <w:sz w:val="18"/>
                <w:szCs w:val="18"/>
                <w:lang w:eastAsia="de-DE"/>
              </w:rPr>
              <w:t>31.03.2024</w:t>
            </w:r>
          </w:p>
        </w:tc>
        <w:tc>
          <w:tcPr>
            <w:tcW w:w="1660" w:type="dxa"/>
            <w:hideMark/>
          </w:tcPr>
          <w:p w14:paraId="74AA2E31" w14:textId="77777777" w:rsidR="00ED6AC2" w:rsidRPr="008F1C21" w:rsidRDefault="00ED6AC2" w:rsidP="000563A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themeColor="text1"/>
                <w:kern w:val="24"/>
                <w:sz w:val="18"/>
                <w:szCs w:val="18"/>
                <w:lang w:eastAsia="de-DE"/>
              </w:rPr>
            </w:pPr>
            <w:r w:rsidRPr="008F1C21">
              <w:rPr>
                <w:rFonts w:asciiTheme="majorHAnsi" w:eastAsia="Times New Roman" w:hAnsiTheme="majorHAnsi" w:cstheme="majorHAnsi"/>
                <w:color w:val="000000" w:themeColor="text1"/>
                <w:kern w:val="24"/>
                <w:sz w:val="18"/>
                <w:szCs w:val="18"/>
                <w:lang w:eastAsia="de-DE"/>
              </w:rPr>
              <w:t>Umwelt- und Bauausschuss,</w:t>
            </w:r>
          </w:p>
          <w:p w14:paraId="3FBAFE1E" w14:textId="77777777" w:rsidR="00ED6AC2" w:rsidRPr="008F1C21" w:rsidRDefault="00ED6AC2" w:rsidP="000563A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de-DE"/>
              </w:rPr>
            </w:pPr>
            <w:r w:rsidRPr="008F1C21">
              <w:rPr>
                <w:rFonts w:asciiTheme="majorHAnsi" w:eastAsia="Times New Roman" w:hAnsiTheme="majorHAnsi" w:cstheme="majorHAnsi"/>
                <w:color w:val="000000" w:themeColor="text1"/>
                <w:kern w:val="24"/>
                <w:sz w:val="18"/>
                <w:szCs w:val="18"/>
                <w:lang w:eastAsia="de-DE"/>
              </w:rPr>
              <w:t>KKS</w:t>
            </w:r>
          </w:p>
        </w:tc>
        <w:tc>
          <w:tcPr>
            <w:tcW w:w="1661" w:type="dxa"/>
            <w:hideMark/>
          </w:tcPr>
          <w:p w14:paraId="03B3A988" w14:textId="77777777" w:rsidR="00ED6AC2" w:rsidRPr="008F1C21" w:rsidRDefault="00ED6AC2" w:rsidP="000563A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de-DE"/>
              </w:rPr>
            </w:pPr>
            <w:r w:rsidRPr="008F1C21">
              <w:rPr>
                <w:rFonts w:asciiTheme="majorHAnsi" w:eastAsia="Times New Roman" w:hAnsiTheme="majorHAnsi" w:cstheme="majorHAnsi"/>
                <w:color w:val="000000" w:themeColor="text1"/>
                <w:kern w:val="24"/>
                <w:sz w:val="18"/>
                <w:szCs w:val="18"/>
                <w:lang w:eastAsia="de-DE"/>
              </w:rPr>
              <w:t>- - Eu</w:t>
            </w:r>
            <w:r w:rsidR="00493CDF" w:rsidRPr="008F1C21">
              <w:rPr>
                <w:rFonts w:asciiTheme="majorHAnsi" w:eastAsia="Times New Roman" w:hAnsiTheme="majorHAnsi" w:cstheme="majorHAnsi"/>
                <w:color w:val="000000" w:themeColor="text1"/>
                <w:kern w:val="24"/>
                <w:sz w:val="18"/>
                <w:szCs w:val="18"/>
                <w:lang w:eastAsia="de-DE"/>
              </w:rPr>
              <w:t>r</w:t>
            </w:r>
            <w:r w:rsidRPr="008F1C21">
              <w:rPr>
                <w:rFonts w:asciiTheme="majorHAnsi" w:eastAsia="Times New Roman" w:hAnsiTheme="majorHAnsi" w:cstheme="majorHAnsi"/>
                <w:color w:val="000000" w:themeColor="text1"/>
                <w:kern w:val="24"/>
                <w:sz w:val="18"/>
                <w:szCs w:val="18"/>
                <w:lang w:eastAsia="de-DE"/>
              </w:rPr>
              <w:t>o</w:t>
            </w:r>
          </w:p>
        </w:tc>
        <w:tc>
          <w:tcPr>
            <w:tcW w:w="1660" w:type="dxa"/>
            <w:hideMark/>
          </w:tcPr>
          <w:p w14:paraId="1E7B77B6" w14:textId="77777777" w:rsidR="00ED6AC2" w:rsidRPr="008F1C21" w:rsidRDefault="00ED6AC2" w:rsidP="000563A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de-DE"/>
              </w:rPr>
            </w:pPr>
            <w:r w:rsidRPr="008F1C21">
              <w:rPr>
                <w:rFonts w:asciiTheme="majorHAnsi" w:eastAsia="Times New Roman" w:hAnsiTheme="majorHAnsi" w:cstheme="majorHAnsi"/>
                <w:color w:val="000000" w:themeColor="text1"/>
                <w:kern w:val="24"/>
                <w:sz w:val="18"/>
                <w:szCs w:val="18"/>
                <w:lang w:eastAsia="de-DE"/>
              </w:rPr>
              <w:t xml:space="preserve">- - h </w:t>
            </w:r>
          </w:p>
        </w:tc>
        <w:tc>
          <w:tcPr>
            <w:tcW w:w="1661" w:type="dxa"/>
            <w:hideMark/>
          </w:tcPr>
          <w:p w14:paraId="01AC4887" w14:textId="77777777" w:rsidR="00ED6AC2" w:rsidRPr="008F1C21" w:rsidRDefault="00ED6AC2" w:rsidP="000563A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de-DE"/>
              </w:rPr>
            </w:pPr>
            <w:r w:rsidRPr="008F1C21">
              <w:rPr>
                <w:rFonts w:asciiTheme="majorHAnsi" w:eastAsia="Times New Roman" w:hAnsiTheme="majorHAnsi" w:cstheme="majorHAnsi"/>
                <w:color w:val="000000" w:themeColor="text1"/>
                <w:kern w:val="24"/>
                <w:sz w:val="18"/>
                <w:szCs w:val="18"/>
                <w:lang w:eastAsia="de-DE"/>
              </w:rPr>
              <w:t>KA</w:t>
            </w:r>
          </w:p>
        </w:tc>
        <w:tc>
          <w:tcPr>
            <w:tcW w:w="1661" w:type="dxa"/>
            <w:hideMark/>
          </w:tcPr>
          <w:p w14:paraId="49671A7D" w14:textId="77777777" w:rsidR="00ED6AC2" w:rsidRPr="008F1C21" w:rsidRDefault="00ED6AC2" w:rsidP="000563A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8"/>
                <w:szCs w:val="18"/>
                <w:lang w:eastAsia="de-DE"/>
              </w:rPr>
            </w:pPr>
            <w:r w:rsidRPr="008F1C21">
              <w:rPr>
                <w:rFonts w:asciiTheme="majorHAnsi" w:eastAsia="Times New Roman" w:hAnsiTheme="majorHAnsi" w:cstheme="majorHAnsi"/>
                <w:color w:val="000000" w:themeColor="text1"/>
                <w:kern w:val="24"/>
                <w:sz w:val="18"/>
                <w:szCs w:val="18"/>
                <w:lang w:eastAsia="de-DE"/>
              </w:rPr>
              <w:t>Leiter/in KA</w:t>
            </w:r>
          </w:p>
        </w:tc>
      </w:tr>
      <w:tr w:rsidR="008F1C21" w:rsidRPr="008F1C21" w14:paraId="406989BE" w14:textId="77777777" w:rsidTr="00007DA4">
        <w:trPr>
          <w:trHeight w:val="20"/>
        </w:trPr>
        <w:tc>
          <w:tcPr>
            <w:cnfStyle w:val="001000000000" w:firstRow="0" w:lastRow="0" w:firstColumn="1" w:lastColumn="0" w:oddVBand="0" w:evenVBand="0" w:oddHBand="0" w:evenHBand="0" w:firstRowFirstColumn="0" w:firstRowLastColumn="0" w:lastRowFirstColumn="0" w:lastRowLastColumn="0"/>
            <w:tcW w:w="2830" w:type="dxa"/>
          </w:tcPr>
          <w:p w14:paraId="4E346F82" w14:textId="1C152195" w:rsidR="008F1C21" w:rsidRPr="008F1C21" w:rsidRDefault="008F1C21" w:rsidP="000563A3">
            <w:pPr>
              <w:rPr>
                <w:rFonts w:asciiTheme="majorHAnsi" w:eastAsia="Times New Roman" w:hAnsiTheme="majorHAnsi" w:cstheme="majorHAnsi"/>
                <w:color w:val="000000" w:themeColor="text1"/>
                <w:kern w:val="24"/>
                <w:sz w:val="18"/>
                <w:szCs w:val="18"/>
                <w:lang w:eastAsia="de-DE"/>
              </w:rPr>
            </w:pPr>
            <w:r w:rsidRPr="008F1C21">
              <w:rPr>
                <w:rFonts w:asciiTheme="majorHAnsi" w:eastAsia="Times New Roman" w:hAnsiTheme="majorHAnsi" w:cstheme="majorHAnsi"/>
                <w:color w:val="000000" w:themeColor="text1"/>
                <w:kern w:val="24"/>
                <w:sz w:val="18"/>
                <w:szCs w:val="18"/>
                <w:lang w:eastAsia="de-DE"/>
              </w:rPr>
              <w:t>2. Jährliche Erfassung der THG-Emissionen des Gebäudebestands des Vorjahres und Übermittlung an den Umwelt- u. Bauausschuss</w:t>
            </w:r>
          </w:p>
        </w:tc>
        <w:tc>
          <w:tcPr>
            <w:tcW w:w="1660" w:type="dxa"/>
          </w:tcPr>
          <w:p w14:paraId="4CA6A73E" w14:textId="77777777" w:rsidR="008F1C21" w:rsidRPr="008F1C21" w:rsidRDefault="008F1C21" w:rsidP="000563A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de-DE"/>
              </w:rPr>
            </w:pPr>
            <w:r w:rsidRPr="008F1C21">
              <w:rPr>
                <w:rFonts w:asciiTheme="majorHAnsi" w:eastAsia="Times New Roman" w:hAnsiTheme="majorHAnsi" w:cstheme="majorHAnsi"/>
                <w:color w:val="000000" w:themeColor="text1"/>
                <w:kern w:val="24"/>
                <w:sz w:val="18"/>
                <w:szCs w:val="18"/>
                <w:lang w:eastAsia="de-DE"/>
              </w:rPr>
              <w:t>KA</w:t>
            </w:r>
          </w:p>
        </w:tc>
        <w:tc>
          <w:tcPr>
            <w:tcW w:w="1661" w:type="dxa"/>
          </w:tcPr>
          <w:p w14:paraId="306AC745" w14:textId="77777777" w:rsidR="008F1C21" w:rsidRPr="008F1C21" w:rsidRDefault="008F1C21" w:rsidP="000563A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de-DE"/>
              </w:rPr>
            </w:pPr>
            <w:r w:rsidRPr="008F1C21">
              <w:rPr>
                <w:rFonts w:asciiTheme="majorHAnsi" w:eastAsia="Times New Roman" w:hAnsiTheme="majorHAnsi" w:cstheme="majorHAnsi"/>
                <w:color w:val="000000" w:themeColor="text1"/>
                <w:kern w:val="24"/>
                <w:sz w:val="18"/>
                <w:szCs w:val="18"/>
                <w:lang w:eastAsia="de-DE"/>
              </w:rPr>
              <w:t>Jährlich 30.06.</w:t>
            </w:r>
          </w:p>
        </w:tc>
        <w:tc>
          <w:tcPr>
            <w:tcW w:w="1660" w:type="dxa"/>
          </w:tcPr>
          <w:p w14:paraId="0B6B826D" w14:textId="77777777" w:rsidR="008F1C21" w:rsidRPr="008F1C21" w:rsidRDefault="008F1C21" w:rsidP="000563A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themeColor="text1"/>
                <w:kern w:val="24"/>
                <w:sz w:val="18"/>
                <w:szCs w:val="18"/>
                <w:lang w:eastAsia="de-DE"/>
              </w:rPr>
            </w:pPr>
            <w:r w:rsidRPr="008F1C21">
              <w:rPr>
                <w:rFonts w:asciiTheme="majorHAnsi" w:eastAsia="Times New Roman" w:hAnsiTheme="majorHAnsi" w:cstheme="majorHAnsi"/>
                <w:color w:val="000000" w:themeColor="text1"/>
                <w:kern w:val="24"/>
                <w:sz w:val="18"/>
                <w:szCs w:val="18"/>
                <w:lang w:eastAsia="de-DE"/>
              </w:rPr>
              <w:t>Umwelt- und Bauausschuss,</w:t>
            </w:r>
          </w:p>
          <w:p w14:paraId="367759B4" w14:textId="77777777" w:rsidR="008F1C21" w:rsidRPr="008F1C21" w:rsidRDefault="008F1C21" w:rsidP="000563A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de-DE"/>
              </w:rPr>
            </w:pPr>
            <w:r w:rsidRPr="008F1C21">
              <w:rPr>
                <w:rFonts w:asciiTheme="majorHAnsi" w:eastAsia="Times New Roman" w:hAnsiTheme="majorHAnsi" w:cstheme="majorHAnsi"/>
                <w:color w:val="000000" w:themeColor="text1"/>
                <w:kern w:val="24"/>
                <w:sz w:val="18"/>
                <w:szCs w:val="18"/>
                <w:lang w:eastAsia="de-DE"/>
              </w:rPr>
              <w:t>KKS</w:t>
            </w:r>
          </w:p>
        </w:tc>
        <w:tc>
          <w:tcPr>
            <w:tcW w:w="1661" w:type="dxa"/>
          </w:tcPr>
          <w:p w14:paraId="1BB91A85" w14:textId="77777777" w:rsidR="008F1C21" w:rsidRPr="008F1C21" w:rsidRDefault="008F1C21" w:rsidP="000563A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de-DE"/>
              </w:rPr>
            </w:pPr>
            <w:r w:rsidRPr="008F1C21">
              <w:rPr>
                <w:rFonts w:asciiTheme="majorHAnsi" w:eastAsia="Times New Roman" w:hAnsiTheme="majorHAnsi" w:cstheme="majorHAnsi"/>
                <w:color w:val="000000" w:themeColor="text1"/>
                <w:kern w:val="24"/>
                <w:sz w:val="18"/>
                <w:szCs w:val="18"/>
                <w:lang w:eastAsia="de-DE"/>
              </w:rPr>
              <w:t>- - Euro</w:t>
            </w:r>
          </w:p>
        </w:tc>
        <w:tc>
          <w:tcPr>
            <w:tcW w:w="1660" w:type="dxa"/>
          </w:tcPr>
          <w:p w14:paraId="273B28C6" w14:textId="77777777" w:rsidR="008F1C21" w:rsidRPr="008F1C21" w:rsidRDefault="008F1C21" w:rsidP="000563A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de-DE"/>
              </w:rPr>
            </w:pPr>
            <w:r w:rsidRPr="008F1C21">
              <w:rPr>
                <w:rFonts w:asciiTheme="majorHAnsi" w:eastAsia="Times New Roman" w:hAnsiTheme="majorHAnsi" w:cstheme="majorHAnsi"/>
                <w:color w:val="000000" w:themeColor="text1"/>
                <w:kern w:val="24"/>
                <w:sz w:val="18"/>
                <w:szCs w:val="18"/>
                <w:lang w:eastAsia="de-DE"/>
              </w:rPr>
              <w:t xml:space="preserve">- - h </w:t>
            </w:r>
          </w:p>
        </w:tc>
        <w:tc>
          <w:tcPr>
            <w:tcW w:w="1661" w:type="dxa"/>
          </w:tcPr>
          <w:p w14:paraId="3193EF57" w14:textId="4D0B52F2" w:rsidR="008F1C21" w:rsidRPr="008F1C21" w:rsidRDefault="008F1C21" w:rsidP="000563A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de-DE"/>
              </w:rPr>
            </w:pPr>
            <w:r w:rsidRPr="008F1C21">
              <w:rPr>
                <w:rFonts w:asciiTheme="majorHAnsi" w:eastAsia="Times New Roman" w:hAnsiTheme="majorHAnsi" w:cstheme="majorHAnsi"/>
                <w:color w:val="000000" w:themeColor="text1"/>
                <w:kern w:val="24"/>
                <w:sz w:val="18"/>
                <w:szCs w:val="18"/>
                <w:lang w:eastAsia="de-DE"/>
              </w:rPr>
              <w:t>Sachbearbeitung Energiemanage-</w:t>
            </w:r>
            <w:proofErr w:type="spellStart"/>
            <w:r w:rsidRPr="008F1C21">
              <w:rPr>
                <w:rFonts w:asciiTheme="majorHAnsi" w:eastAsia="Times New Roman" w:hAnsiTheme="majorHAnsi" w:cstheme="majorHAnsi"/>
                <w:color w:val="000000" w:themeColor="text1"/>
                <w:kern w:val="24"/>
                <w:sz w:val="18"/>
                <w:szCs w:val="18"/>
                <w:lang w:eastAsia="de-DE"/>
              </w:rPr>
              <w:t>ment</w:t>
            </w:r>
            <w:proofErr w:type="spellEnd"/>
            <w:r w:rsidRPr="008F1C21">
              <w:rPr>
                <w:rFonts w:asciiTheme="majorHAnsi" w:eastAsia="Times New Roman" w:hAnsiTheme="majorHAnsi" w:cstheme="majorHAnsi"/>
                <w:color w:val="000000" w:themeColor="text1"/>
                <w:kern w:val="24"/>
                <w:sz w:val="18"/>
                <w:szCs w:val="18"/>
                <w:lang w:eastAsia="de-DE"/>
              </w:rPr>
              <w:t>, KA</w:t>
            </w:r>
          </w:p>
        </w:tc>
        <w:tc>
          <w:tcPr>
            <w:tcW w:w="1661" w:type="dxa"/>
          </w:tcPr>
          <w:p w14:paraId="1351B3C0" w14:textId="77777777" w:rsidR="008F1C21" w:rsidRPr="008F1C21" w:rsidRDefault="008F1C21" w:rsidP="000563A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de-DE"/>
              </w:rPr>
            </w:pPr>
            <w:r w:rsidRPr="008F1C21">
              <w:rPr>
                <w:rFonts w:asciiTheme="majorHAnsi" w:eastAsia="Times New Roman" w:hAnsiTheme="majorHAnsi" w:cstheme="majorHAnsi"/>
                <w:color w:val="000000" w:themeColor="text1"/>
                <w:kern w:val="24"/>
                <w:sz w:val="18"/>
                <w:szCs w:val="18"/>
                <w:lang w:eastAsia="de-DE"/>
              </w:rPr>
              <w:t>Leiter/in KA</w:t>
            </w:r>
          </w:p>
        </w:tc>
      </w:tr>
      <w:tr w:rsidR="00192E37" w:rsidRPr="008F1C21" w14:paraId="27CCD160" w14:textId="77777777" w:rsidTr="00007DA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30" w:type="dxa"/>
          </w:tcPr>
          <w:p w14:paraId="2BD61252" w14:textId="4711DFEC" w:rsidR="008F1C21" w:rsidRPr="008F1C21" w:rsidRDefault="008F1C21" w:rsidP="000563A3">
            <w:pPr>
              <w:rPr>
                <w:rFonts w:asciiTheme="majorHAnsi" w:eastAsia="Times New Roman" w:hAnsiTheme="majorHAnsi" w:cstheme="majorHAnsi"/>
                <w:color w:val="000000" w:themeColor="text1"/>
                <w:kern w:val="24"/>
                <w:sz w:val="18"/>
                <w:szCs w:val="18"/>
                <w:lang w:eastAsia="de-DE"/>
              </w:rPr>
            </w:pPr>
            <w:r w:rsidRPr="008F1C21">
              <w:rPr>
                <w:rFonts w:asciiTheme="majorHAnsi" w:eastAsia="Times New Roman" w:hAnsiTheme="majorHAnsi" w:cstheme="majorHAnsi"/>
                <w:color w:val="000000" w:themeColor="text1"/>
                <w:kern w:val="24"/>
                <w:sz w:val="18"/>
                <w:szCs w:val="18"/>
                <w:lang w:eastAsia="de-DE"/>
              </w:rPr>
              <w:t>3. Priorisierung von Maßnahmen nach Wirtschaftlichkeit und Klimaschutzwirkung</w:t>
            </w:r>
          </w:p>
        </w:tc>
        <w:tc>
          <w:tcPr>
            <w:tcW w:w="1660" w:type="dxa"/>
          </w:tcPr>
          <w:p w14:paraId="4E899487" w14:textId="77777777" w:rsidR="008F1C21" w:rsidRPr="008F1C21" w:rsidRDefault="008F1C21" w:rsidP="000563A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themeColor="text1"/>
                <w:kern w:val="24"/>
                <w:sz w:val="18"/>
                <w:szCs w:val="18"/>
                <w:lang w:eastAsia="de-DE"/>
              </w:rPr>
            </w:pPr>
            <w:r w:rsidRPr="008F1C21">
              <w:rPr>
                <w:rFonts w:asciiTheme="majorHAnsi" w:eastAsia="Times New Roman" w:hAnsiTheme="majorHAnsi" w:cstheme="majorHAnsi"/>
                <w:color w:val="000000" w:themeColor="text1"/>
                <w:kern w:val="24"/>
                <w:sz w:val="18"/>
                <w:szCs w:val="18"/>
                <w:lang w:eastAsia="de-DE"/>
              </w:rPr>
              <w:t>KA</w:t>
            </w:r>
          </w:p>
        </w:tc>
        <w:tc>
          <w:tcPr>
            <w:tcW w:w="1661" w:type="dxa"/>
          </w:tcPr>
          <w:p w14:paraId="0F13D67D" w14:textId="77777777" w:rsidR="008F1C21" w:rsidRPr="008F1C21" w:rsidRDefault="008F1C21" w:rsidP="000563A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themeColor="text1"/>
                <w:kern w:val="24"/>
                <w:sz w:val="18"/>
                <w:szCs w:val="18"/>
                <w:lang w:eastAsia="de-DE"/>
              </w:rPr>
            </w:pPr>
            <w:r w:rsidRPr="008F1C21">
              <w:rPr>
                <w:rFonts w:asciiTheme="majorHAnsi" w:eastAsia="Times New Roman" w:hAnsiTheme="majorHAnsi" w:cstheme="majorHAnsi"/>
                <w:color w:val="000000" w:themeColor="text1"/>
                <w:kern w:val="24"/>
                <w:sz w:val="18"/>
                <w:szCs w:val="18"/>
                <w:lang w:eastAsia="de-DE"/>
              </w:rPr>
              <w:t>Jährlich zum 31.07.</w:t>
            </w:r>
          </w:p>
        </w:tc>
        <w:tc>
          <w:tcPr>
            <w:tcW w:w="1660" w:type="dxa"/>
          </w:tcPr>
          <w:p w14:paraId="07182BEA" w14:textId="77777777" w:rsidR="008F1C21" w:rsidRPr="008F1C21" w:rsidRDefault="008F1C21" w:rsidP="000563A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themeColor="text1"/>
                <w:kern w:val="24"/>
                <w:sz w:val="18"/>
                <w:szCs w:val="18"/>
                <w:lang w:eastAsia="de-DE"/>
              </w:rPr>
            </w:pPr>
            <w:r w:rsidRPr="008F1C21">
              <w:rPr>
                <w:rFonts w:asciiTheme="majorHAnsi" w:eastAsia="Times New Roman" w:hAnsiTheme="majorHAnsi" w:cstheme="majorHAnsi"/>
                <w:color w:val="000000" w:themeColor="text1"/>
                <w:kern w:val="24"/>
                <w:sz w:val="18"/>
                <w:szCs w:val="18"/>
                <w:lang w:eastAsia="de-DE"/>
              </w:rPr>
              <w:t>Umwelt- und Bauausschuss</w:t>
            </w:r>
          </w:p>
        </w:tc>
        <w:tc>
          <w:tcPr>
            <w:tcW w:w="1661" w:type="dxa"/>
          </w:tcPr>
          <w:p w14:paraId="455973D1" w14:textId="77777777" w:rsidR="008F1C21" w:rsidRPr="008F1C21" w:rsidRDefault="008F1C21" w:rsidP="000563A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themeColor="text1"/>
                <w:kern w:val="24"/>
                <w:sz w:val="18"/>
                <w:szCs w:val="18"/>
                <w:lang w:eastAsia="de-DE"/>
              </w:rPr>
            </w:pPr>
            <w:r w:rsidRPr="008F1C21">
              <w:rPr>
                <w:rFonts w:asciiTheme="majorHAnsi" w:eastAsia="Times New Roman" w:hAnsiTheme="majorHAnsi" w:cstheme="majorHAnsi"/>
                <w:color w:val="000000" w:themeColor="text1"/>
                <w:kern w:val="24"/>
                <w:sz w:val="18"/>
                <w:szCs w:val="18"/>
                <w:lang w:eastAsia="de-DE"/>
              </w:rPr>
              <w:t>---Euro</w:t>
            </w:r>
          </w:p>
        </w:tc>
        <w:tc>
          <w:tcPr>
            <w:tcW w:w="1660" w:type="dxa"/>
          </w:tcPr>
          <w:p w14:paraId="13BD0187" w14:textId="77777777" w:rsidR="008F1C21" w:rsidRPr="008F1C21" w:rsidRDefault="008F1C21" w:rsidP="000563A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themeColor="text1"/>
                <w:kern w:val="24"/>
                <w:sz w:val="18"/>
                <w:szCs w:val="18"/>
                <w:lang w:eastAsia="de-DE"/>
              </w:rPr>
            </w:pPr>
            <w:r w:rsidRPr="008F1C21">
              <w:rPr>
                <w:rFonts w:asciiTheme="majorHAnsi" w:eastAsia="Times New Roman" w:hAnsiTheme="majorHAnsi" w:cstheme="majorHAnsi"/>
                <w:color w:val="000000" w:themeColor="text1"/>
                <w:kern w:val="24"/>
                <w:sz w:val="18"/>
                <w:szCs w:val="18"/>
                <w:lang w:eastAsia="de-DE"/>
              </w:rPr>
              <w:t>--h</w:t>
            </w:r>
          </w:p>
        </w:tc>
        <w:tc>
          <w:tcPr>
            <w:tcW w:w="1661" w:type="dxa"/>
          </w:tcPr>
          <w:p w14:paraId="54F06166" w14:textId="77777777" w:rsidR="008F1C21" w:rsidRPr="008F1C21" w:rsidRDefault="008F1C21" w:rsidP="000563A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themeColor="text1"/>
                <w:kern w:val="24"/>
                <w:sz w:val="18"/>
                <w:szCs w:val="18"/>
                <w:lang w:eastAsia="de-DE"/>
              </w:rPr>
            </w:pPr>
            <w:r w:rsidRPr="008F1C21">
              <w:rPr>
                <w:rFonts w:asciiTheme="majorHAnsi" w:eastAsia="Times New Roman" w:hAnsiTheme="majorHAnsi" w:cstheme="majorHAnsi"/>
                <w:color w:val="000000" w:themeColor="text1"/>
                <w:kern w:val="24"/>
                <w:sz w:val="18"/>
                <w:szCs w:val="18"/>
                <w:lang w:eastAsia="de-DE"/>
              </w:rPr>
              <w:t>Gebäude-management KA</w:t>
            </w:r>
          </w:p>
        </w:tc>
        <w:tc>
          <w:tcPr>
            <w:tcW w:w="1661" w:type="dxa"/>
          </w:tcPr>
          <w:p w14:paraId="24D5593A" w14:textId="77777777" w:rsidR="008F1C21" w:rsidRPr="008F1C21" w:rsidRDefault="008F1C21" w:rsidP="000563A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themeColor="text1"/>
                <w:kern w:val="24"/>
                <w:sz w:val="18"/>
                <w:szCs w:val="18"/>
                <w:lang w:eastAsia="de-DE"/>
              </w:rPr>
            </w:pPr>
            <w:r w:rsidRPr="008F1C21">
              <w:rPr>
                <w:rFonts w:asciiTheme="majorHAnsi" w:eastAsia="Times New Roman" w:hAnsiTheme="majorHAnsi" w:cstheme="majorHAnsi"/>
                <w:color w:val="000000" w:themeColor="text1"/>
                <w:kern w:val="24"/>
                <w:sz w:val="18"/>
                <w:szCs w:val="18"/>
                <w:lang w:eastAsia="de-DE"/>
              </w:rPr>
              <w:t>Leiter/in KA</w:t>
            </w:r>
          </w:p>
        </w:tc>
      </w:tr>
      <w:tr w:rsidR="008F1C21" w:rsidRPr="008F1C21" w14:paraId="3FB38623" w14:textId="77777777" w:rsidTr="00007DA4">
        <w:trPr>
          <w:trHeight w:val="20"/>
        </w:trPr>
        <w:tc>
          <w:tcPr>
            <w:cnfStyle w:val="001000000000" w:firstRow="0" w:lastRow="0" w:firstColumn="1" w:lastColumn="0" w:oddVBand="0" w:evenVBand="0" w:oddHBand="0" w:evenHBand="0" w:firstRowFirstColumn="0" w:firstRowLastColumn="0" w:lastRowFirstColumn="0" w:lastRowLastColumn="0"/>
            <w:tcW w:w="2830" w:type="dxa"/>
            <w:hideMark/>
          </w:tcPr>
          <w:p w14:paraId="617A2106" w14:textId="0D6B4161" w:rsidR="008F1C21" w:rsidRPr="008F1C21" w:rsidRDefault="008F1C21" w:rsidP="000563A3">
            <w:pPr>
              <w:rPr>
                <w:rFonts w:asciiTheme="majorHAnsi" w:eastAsia="Times New Roman" w:hAnsiTheme="majorHAnsi" w:cstheme="majorHAnsi"/>
                <w:color w:val="000000" w:themeColor="text1"/>
                <w:kern w:val="24"/>
                <w:sz w:val="18"/>
                <w:szCs w:val="18"/>
                <w:lang w:eastAsia="de-DE"/>
              </w:rPr>
            </w:pPr>
            <w:r w:rsidRPr="008F1C21">
              <w:rPr>
                <w:rFonts w:asciiTheme="majorHAnsi" w:eastAsia="Times New Roman" w:hAnsiTheme="majorHAnsi" w:cstheme="majorHAnsi"/>
                <w:color w:val="000000" w:themeColor="text1"/>
                <w:kern w:val="24"/>
                <w:sz w:val="18"/>
                <w:szCs w:val="18"/>
                <w:lang w:eastAsia="de-DE"/>
              </w:rPr>
              <w:t xml:space="preserve">4. Maßnahmenkonzept erstellen </w:t>
            </w:r>
            <w:r w:rsidR="00192E37">
              <w:rPr>
                <w:rFonts w:asciiTheme="majorHAnsi" w:eastAsia="Times New Roman" w:hAnsiTheme="majorHAnsi" w:cstheme="majorHAnsi"/>
                <w:color w:val="000000" w:themeColor="text1"/>
                <w:kern w:val="24"/>
                <w:sz w:val="18"/>
                <w:szCs w:val="18"/>
                <w:lang w:eastAsia="de-DE"/>
              </w:rPr>
              <w:t>vor</w:t>
            </w:r>
            <w:r w:rsidRPr="008F1C21">
              <w:rPr>
                <w:rFonts w:asciiTheme="majorHAnsi" w:eastAsia="Times New Roman" w:hAnsiTheme="majorHAnsi" w:cstheme="majorHAnsi"/>
                <w:color w:val="000000" w:themeColor="text1"/>
                <w:kern w:val="24"/>
                <w:sz w:val="18"/>
                <w:szCs w:val="18"/>
                <w:lang w:eastAsia="de-DE"/>
              </w:rPr>
              <w:t xml:space="preserve"> dem Hintergrund der Priorisierung (s. o.) und der Anträge aus Kirchengemeinden</w:t>
            </w:r>
          </w:p>
        </w:tc>
        <w:tc>
          <w:tcPr>
            <w:tcW w:w="1660" w:type="dxa"/>
            <w:hideMark/>
          </w:tcPr>
          <w:p w14:paraId="2551DBE4" w14:textId="77777777" w:rsidR="008F1C21" w:rsidRPr="008F1C21" w:rsidRDefault="008F1C21" w:rsidP="000563A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themeColor="text1"/>
                <w:kern w:val="24"/>
                <w:sz w:val="18"/>
                <w:szCs w:val="18"/>
                <w:lang w:eastAsia="de-DE"/>
              </w:rPr>
            </w:pPr>
            <w:r w:rsidRPr="008F1C21">
              <w:rPr>
                <w:rFonts w:asciiTheme="majorHAnsi" w:eastAsia="Times New Roman" w:hAnsiTheme="majorHAnsi" w:cstheme="majorHAnsi"/>
                <w:color w:val="000000" w:themeColor="text1"/>
                <w:kern w:val="24"/>
                <w:sz w:val="18"/>
                <w:szCs w:val="18"/>
                <w:lang w:eastAsia="de-DE"/>
              </w:rPr>
              <w:t>Umwelt- und Bauausschuss KK</w:t>
            </w:r>
          </w:p>
        </w:tc>
        <w:tc>
          <w:tcPr>
            <w:tcW w:w="1661" w:type="dxa"/>
            <w:hideMark/>
          </w:tcPr>
          <w:p w14:paraId="506D8535" w14:textId="5702D486" w:rsidR="008F1C21" w:rsidRPr="008F1C21" w:rsidRDefault="008F1C21" w:rsidP="000563A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themeColor="text1"/>
                <w:kern w:val="24"/>
                <w:sz w:val="18"/>
                <w:szCs w:val="18"/>
                <w:lang w:eastAsia="de-DE"/>
              </w:rPr>
            </w:pPr>
            <w:r w:rsidRPr="008F1C21">
              <w:rPr>
                <w:rFonts w:asciiTheme="majorHAnsi" w:eastAsia="Times New Roman" w:hAnsiTheme="majorHAnsi" w:cstheme="majorHAnsi"/>
                <w:color w:val="000000" w:themeColor="text1"/>
                <w:kern w:val="24"/>
                <w:sz w:val="18"/>
                <w:szCs w:val="18"/>
                <w:lang w:eastAsia="de-DE"/>
              </w:rPr>
              <w:t xml:space="preserve">Erste Sitzung nach Sommerpause </w:t>
            </w:r>
          </w:p>
        </w:tc>
        <w:tc>
          <w:tcPr>
            <w:tcW w:w="1660" w:type="dxa"/>
            <w:hideMark/>
          </w:tcPr>
          <w:p w14:paraId="149C11C1" w14:textId="77777777" w:rsidR="008F1C21" w:rsidRPr="008F1C21" w:rsidRDefault="008F1C21" w:rsidP="000563A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themeColor="text1"/>
                <w:kern w:val="24"/>
                <w:sz w:val="18"/>
                <w:szCs w:val="18"/>
                <w:lang w:eastAsia="de-DE"/>
              </w:rPr>
            </w:pPr>
            <w:r w:rsidRPr="008F1C21">
              <w:rPr>
                <w:rFonts w:asciiTheme="majorHAnsi" w:eastAsia="Times New Roman" w:hAnsiTheme="majorHAnsi" w:cstheme="majorHAnsi"/>
                <w:color w:val="000000" w:themeColor="text1"/>
                <w:kern w:val="24"/>
                <w:sz w:val="18"/>
                <w:szCs w:val="18"/>
                <w:lang w:eastAsia="de-DE"/>
              </w:rPr>
              <w:t>Umwelt- und Bauausschuss</w:t>
            </w:r>
          </w:p>
        </w:tc>
        <w:tc>
          <w:tcPr>
            <w:tcW w:w="1661" w:type="dxa"/>
            <w:hideMark/>
          </w:tcPr>
          <w:p w14:paraId="4261E83D" w14:textId="77777777" w:rsidR="008F1C21" w:rsidRPr="008F1C21" w:rsidRDefault="008F1C21" w:rsidP="000563A3">
            <w:pPr>
              <w:cnfStyle w:val="000000000000" w:firstRow="0" w:lastRow="0" w:firstColumn="0" w:lastColumn="0" w:oddVBand="0" w:evenVBand="0" w:oddHBand="0" w:evenHBand="0" w:firstRowFirstColumn="0" w:firstRowLastColumn="0" w:lastRowFirstColumn="0" w:lastRowLastColumn="0"/>
              <w:rPr>
                <w:sz w:val="18"/>
                <w:szCs w:val="18"/>
              </w:rPr>
            </w:pPr>
            <w:r w:rsidRPr="008F1C21">
              <w:rPr>
                <w:rFonts w:asciiTheme="majorHAnsi" w:eastAsia="Times New Roman" w:hAnsiTheme="majorHAnsi" w:cstheme="majorHAnsi"/>
                <w:color w:val="000000" w:themeColor="text1"/>
                <w:kern w:val="24"/>
                <w:sz w:val="18"/>
                <w:szCs w:val="18"/>
                <w:lang w:eastAsia="de-DE"/>
              </w:rPr>
              <w:t>- - Euro</w:t>
            </w:r>
          </w:p>
        </w:tc>
        <w:tc>
          <w:tcPr>
            <w:tcW w:w="1660" w:type="dxa"/>
            <w:hideMark/>
          </w:tcPr>
          <w:p w14:paraId="41173ECE" w14:textId="77777777" w:rsidR="008F1C21" w:rsidRPr="008F1C21" w:rsidRDefault="008F1C21" w:rsidP="000563A3">
            <w:pPr>
              <w:cnfStyle w:val="000000000000" w:firstRow="0" w:lastRow="0" w:firstColumn="0" w:lastColumn="0" w:oddVBand="0" w:evenVBand="0" w:oddHBand="0" w:evenHBand="0" w:firstRowFirstColumn="0" w:firstRowLastColumn="0" w:lastRowFirstColumn="0" w:lastRowLastColumn="0"/>
              <w:rPr>
                <w:sz w:val="18"/>
                <w:szCs w:val="18"/>
              </w:rPr>
            </w:pPr>
            <w:r w:rsidRPr="008F1C21">
              <w:rPr>
                <w:rFonts w:asciiTheme="majorHAnsi" w:eastAsia="Times New Roman" w:hAnsiTheme="majorHAnsi" w:cstheme="majorHAnsi"/>
                <w:color w:val="000000" w:themeColor="text1"/>
                <w:kern w:val="24"/>
                <w:sz w:val="18"/>
                <w:szCs w:val="18"/>
                <w:lang w:eastAsia="de-DE"/>
              </w:rPr>
              <w:t xml:space="preserve">- - h </w:t>
            </w:r>
          </w:p>
        </w:tc>
        <w:tc>
          <w:tcPr>
            <w:tcW w:w="1661" w:type="dxa"/>
            <w:hideMark/>
          </w:tcPr>
          <w:p w14:paraId="33D14C17" w14:textId="77777777" w:rsidR="008F1C21" w:rsidRPr="008F1C21" w:rsidRDefault="008F1C21" w:rsidP="000563A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themeColor="text1"/>
                <w:kern w:val="24"/>
                <w:sz w:val="18"/>
                <w:szCs w:val="18"/>
                <w:lang w:eastAsia="de-DE"/>
              </w:rPr>
            </w:pPr>
            <w:r w:rsidRPr="008F1C21">
              <w:rPr>
                <w:rFonts w:asciiTheme="majorHAnsi" w:eastAsia="Times New Roman" w:hAnsiTheme="majorHAnsi" w:cstheme="majorHAnsi"/>
                <w:color w:val="000000" w:themeColor="text1"/>
                <w:kern w:val="24"/>
                <w:sz w:val="18"/>
                <w:szCs w:val="18"/>
                <w:lang w:eastAsia="de-DE"/>
              </w:rPr>
              <w:t>KA</w:t>
            </w:r>
          </w:p>
        </w:tc>
        <w:tc>
          <w:tcPr>
            <w:tcW w:w="1661" w:type="dxa"/>
            <w:hideMark/>
          </w:tcPr>
          <w:p w14:paraId="7F60CD5E" w14:textId="77777777" w:rsidR="008F1C21" w:rsidRPr="008F1C21" w:rsidRDefault="008F1C21" w:rsidP="000563A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themeColor="text1"/>
                <w:kern w:val="24"/>
                <w:sz w:val="18"/>
                <w:szCs w:val="18"/>
                <w:lang w:eastAsia="de-DE"/>
              </w:rPr>
            </w:pPr>
            <w:r w:rsidRPr="008F1C21">
              <w:rPr>
                <w:rFonts w:asciiTheme="majorHAnsi" w:eastAsia="Times New Roman" w:hAnsiTheme="majorHAnsi" w:cstheme="majorHAnsi"/>
                <w:color w:val="000000" w:themeColor="text1"/>
                <w:kern w:val="24"/>
                <w:sz w:val="18"/>
                <w:szCs w:val="18"/>
                <w:lang w:eastAsia="de-DE"/>
              </w:rPr>
              <w:t> </w:t>
            </w:r>
          </w:p>
        </w:tc>
      </w:tr>
      <w:tr w:rsidR="008F1C21" w:rsidRPr="008F1C21" w14:paraId="393BC756" w14:textId="77777777" w:rsidTr="00007DA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30" w:type="dxa"/>
          </w:tcPr>
          <w:p w14:paraId="652DB146" w14:textId="21DE6C4E" w:rsidR="008F1C21" w:rsidRPr="008F1C21" w:rsidRDefault="008F1C21" w:rsidP="000563A3">
            <w:pPr>
              <w:rPr>
                <w:rFonts w:asciiTheme="majorHAnsi" w:eastAsia="Times New Roman" w:hAnsiTheme="majorHAnsi" w:cstheme="majorHAnsi"/>
                <w:color w:val="000000" w:themeColor="text1"/>
                <w:kern w:val="24"/>
                <w:sz w:val="18"/>
                <w:szCs w:val="18"/>
                <w:lang w:eastAsia="de-DE"/>
              </w:rPr>
            </w:pPr>
            <w:r w:rsidRPr="008F1C21">
              <w:rPr>
                <w:rFonts w:asciiTheme="majorHAnsi" w:eastAsia="Times New Roman" w:hAnsiTheme="majorHAnsi" w:cstheme="majorHAnsi"/>
                <w:color w:val="000000" w:themeColor="text1"/>
                <w:kern w:val="24"/>
                <w:sz w:val="18"/>
                <w:szCs w:val="18"/>
                <w:lang w:eastAsia="de-DE"/>
              </w:rPr>
              <w:t>5. Finanzierungs-möglichkeiten darstellen</w:t>
            </w:r>
          </w:p>
        </w:tc>
        <w:tc>
          <w:tcPr>
            <w:tcW w:w="1660" w:type="dxa"/>
          </w:tcPr>
          <w:p w14:paraId="24F6ABFD" w14:textId="77777777" w:rsidR="008F1C21" w:rsidRPr="008F1C21" w:rsidRDefault="008F1C21" w:rsidP="000563A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themeColor="text1"/>
                <w:kern w:val="24"/>
                <w:sz w:val="18"/>
                <w:szCs w:val="18"/>
                <w:lang w:eastAsia="de-DE"/>
              </w:rPr>
            </w:pPr>
            <w:r w:rsidRPr="008F1C21">
              <w:rPr>
                <w:rFonts w:asciiTheme="majorHAnsi" w:eastAsia="Times New Roman" w:hAnsiTheme="majorHAnsi" w:cstheme="majorHAnsi"/>
                <w:color w:val="000000" w:themeColor="text1"/>
                <w:kern w:val="24"/>
                <w:sz w:val="18"/>
                <w:szCs w:val="18"/>
                <w:lang w:eastAsia="de-DE"/>
              </w:rPr>
              <w:t>Finanzausschuss u. Umwelt- u. Bauausschuss KKS</w:t>
            </w:r>
          </w:p>
        </w:tc>
        <w:tc>
          <w:tcPr>
            <w:tcW w:w="1661" w:type="dxa"/>
          </w:tcPr>
          <w:p w14:paraId="2630CF6B" w14:textId="77777777" w:rsidR="008F1C21" w:rsidRPr="008F1C21" w:rsidRDefault="008F1C21" w:rsidP="000563A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themeColor="text1"/>
                <w:kern w:val="24"/>
                <w:sz w:val="18"/>
                <w:szCs w:val="18"/>
                <w:lang w:eastAsia="de-DE"/>
              </w:rPr>
            </w:pPr>
            <w:r w:rsidRPr="008F1C21">
              <w:rPr>
                <w:rFonts w:asciiTheme="majorHAnsi" w:eastAsia="Times New Roman" w:hAnsiTheme="majorHAnsi" w:cstheme="majorHAnsi"/>
                <w:color w:val="000000" w:themeColor="text1"/>
                <w:kern w:val="24"/>
                <w:sz w:val="18"/>
                <w:szCs w:val="18"/>
                <w:lang w:eastAsia="de-DE"/>
              </w:rPr>
              <w:t>Nach Konzepterstellung, s.o.</w:t>
            </w:r>
          </w:p>
        </w:tc>
        <w:tc>
          <w:tcPr>
            <w:tcW w:w="1660" w:type="dxa"/>
          </w:tcPr>
          <w:p w14:paraId="399212CA" w14:textId="77777777" w:rsidR="008F1C21" w:rsidRPr="008F1C21" w:rsidRDefault="008F1C21" w:rsidP="000563A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themeColor="text1"/>
                <w:kern w:val="24"/>
                <w:sz w:val="18"/>
                <w:szCs w:val="18"/>
                <w:lang w:eastAsia="de-DE"/>
              </w:rPr>
            </w:pPr>
            <w:r w:rsidRPr="008F1C21">
              <w:rPr>
                <w:rFonts w:asciiTheme="majorHAnsi" w:eastAsia="Times New Roman" w:hAnsiTheme="majorHAnsi" w:cstheme="majorHAnsi"/>
                <w:color w:val="000000" w:themeColor="text1"/>
                <w:kern w:val="24"/>
                <w:sz w:val="18"/>
                <w:szCs w:val="18"/>
                <w:lang w:eastAsia="de-DE"/>
              </w:rPr>
              <w:t>KKV</w:t>
            </w:r>
          </w:p>
        </w:tc>
        <w:tc>
          <w:tcPr>
            <w:tcW w:w="1661" w:type="dxa"/>
          </w:tcPr>
          <w:p w14:paraId="33E79DD5" w14:textId="77777777" w:rsidR="008F1C21" w:rsidRPr="008F1C21" w:rsidRDefault="008F1C21" w:rsidP="000563A3">
            <w:pPr>
              <w:cnfStyle w:val="000000100000" w:firstRow="0" w:lastRow="0" w:firstColumn="0" w:lastColumn="0" w:oddVBand="0" w:evenVBand="0" w:oddHBand="1" w:evenHBand="0" w:firstRowFirstColumn="0" w:firstRowLastColumn="0" w:lastRowFirstColumn="0" w:lastRowLastColumn="0"/>
              <w:rPr>
                <w:sz w:val="18"/>
                <w:szCs w:val="18"/>
              </w:rPr>
            </w:pPr>
            <w:r w:rsidRPr="008F1C21">
              <w:rPr>
                <w:rFonts w:asciiTheme="majorHAnsi" w:eastAsia="Times New Roman" w:hAnsiTheme="majorHAnsi" w:cstheme="majorHAnsi"/>
                <w:color w:val="000000" w:themeColor="text1"/>
                <w:kern w:val="24"/>
                <w:sz w:val="18"/>
                <w:szCs w:val="18"/>
                <w:lang w:eastAsia="de-DE"/>
              </w:rPr>
              <w:t>- - Euro</w:t>
            </w:r>
          </w:p>
        </w:tc>
        <w:tc>
          <w:tcPr>
            <w:tcW w:w="1660" w:type="dxa"/>
          </w:tcPr>
          <w:p w14:paraId="579ED509" w14:textId="77777777" w:rsidR="008F1C21" w:rsidRPr="008F1C21" w:rsidRDefault="008F1C21" w:rsidP="000563A3">
            <w:pPr>
              <w:cnfStyle w:val="000000100000" w:firstRow="0" w:lastRow="0" w:firstColumn="0" w:lastColumn="0" w:oddVBand="0" w:evenVBand="0" w:oddHBand="1" w:evenHBand="0" w:firstRowFirstColumn="0" w:firstRowLastColumn="0" w:lastRowFirstColumn="0" w:lastRowLastColumn="0"/>
              <w:rPr>
                <w:sz w:val="18"/>
                <w:szCs w:val="18"/>
              </w:rPr>
            </w:pPr>
            <w:r w:rsidRPr="008F1C21">
              <w:rPr>
                <w:rFonts w:asciiTheme="majorHAnsi" w:eastAsia="Times New Roman" w:hAnsiTheme="majorHAnsi" w:cstheme="majorHAnsi"/>
                <w:color w:val="000000" w:themeColor="text1"/>
                <w:kern w:val="24"/>
                <w:sz w:val="18"/>
                <w:szCs w:val="18"/>
                <w:lang w:eastAsia="de-DE"/>
              </w:rPr>
              <w:t xml:space="preserve">- - h </w:t>
            </w:r>
          </w:p>
        </w:tc>
        <w:tc>
          <w:tcPr>
            <w:tcW w:w="1661" w:type="dxa"/>
          </w:tcPr>
          <w:p w14:paraId="61AB8525" w14:textId="5F1D90A9" w:rsidR="008F1C21" w:rsidRPr="008F1C21" w:rsidRDefault="008F1C21" w:rsidP="000563A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themeColor="text1"/>
                <w:kern w:val="24"/>
                <w:sz w:val="18"/>
                <w:szCs w:val="18"/>
                <w:lang w:eastAsia="de-DE"/>
              </w:rPr>
            </w:pPr>
            <w:r w:rsidRPr="008F1C21">
              <w:rPr>
                <w:rFonts w:asciiTheme="majorHAnsi" w:eastAsia="Times New Roman" w:hAnsiTheme="majorHAnsi" w:cstheme="majorHAnsi"/>
                <w:color w:val="000000" w:themeColor="text1"/>
                <w:kern w:val="24"/>
                <w:sz w:val="18"/>
                <w:szCs w:val="18"/>
                <w:lang w:eastAsia="de-DE"/>
              </w:rPr>
              <w:t>Sachbearbeitung Energiemanage-</w:t>
            </w:r>
            <w:proofErr w:type="spellStart"/>
            <w:r w:rsidRPr="008F1C21">
              <w:rPr>
                <w:rFonts w:asciiTheme="majorHAnsi" w:eastAsia="Times New Roman" w:hAnsiTheme="majorHAnsi" w:cstheme="majorHAnsi"/>
                <w:color w:val="000000" w:themeColor="text1"/>
                <w:kern w:val="24"/>
                <w:sz w:val="18"/>
                <w:szCs w:val="18"/>
                <w:lang w:eastAsia="de-DE"/>
              </w:rPr>
              <w:t>ment</w:t>
            </w:r>
            <w:proofErr w:type="spellEnd"/>
            <w:r w:rsidRPr="008F1C21">
              <w:rPr>
                <w:rFonts w:asciiTheme="majorHAnsi" w:eastAsia="Times New Roman" w:hAnsiTheme="majorHAnsi" w:cstheme="majorHAnsi"/>
                <w:color w:val="000000" w:themeColor="text1"/>
                <w:kern w:val="24"/>
                <w:sz w:val="18"/>
                <w:szCs w:val="18"/>
                <w:lang w:eastAsia="de-DE"/>
              </w:rPr>
              <w:t>, KA</w:t>
            </w:r>
          </w:p>
        </w:tc>
        <w:tc>
          <w:tcPr>
            <w:tcW w:w="1661" w:type="dxa"/>
          </w:tcPr>
          <w:p w14:paraId="0C1FC100" w14:textId="77777777" w:rsidR="008F1C21" w:rsidRPr="008F1C21" w:rsidRDefault="008F1C21" w:rsidP="000563A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themeColor="text1"/>
                <w:kern w:val="24"/>
                <w:sz w:val="18"/>
                <w:szCs w:val="18"/>
                <w:lang w:eastAsia="de-DE"/>
              </w:rPr>
            </w:pPr>
          </w:p>
        </w:tc>
      </w:tr>
      <w:tr w:rsidR="008F1C21" w:rsidRPr="008F1C21" w14:paraId="76608823" w14:textId="77777777" w:rsidTr="00007DA4">
        <w:trPr>
          <w:trHeight w:val="20"/>
        </w:trPr>
        <w:tc>
          <w:tcPr>
            <w:cnfStyle w:val="001000000000" w:firstRow="0" w:lastRow="0" w:firstColumn="1" w:lastColumn="0" w:oddVBand="0" w:evenVBand="0" w:oddHBand="0" w:evenHBand="0" w:firstRowFirstColumn="0" w:firstRowLastColumn="0" w:lastRowFirstColumn="0" w:lastRowLastColumn="0"/>
            <w:tcW w:w="2830" w:type="dxa"/>
          </w:tcPr>
          <w:p w14:paraId="455AF9C5" w14:textId="4EA91358" w:rsidR="008F1C21" w:rsidRPr="008F1C21" w:rsidRDefault="008F1C21" w:rsidP="000563A3">
            <w:pPr>
              <w:rPr>
                <w:rFonts w:asciiTheme="majorHAnsi" w:eastAsia="Times New Roman" w:hAnsiTheme="majorHAnsi" w:cstheme="majorHAnsi"/>
                <w:color w:val="000000" w:themeColor="text1"/>
                <w:kern w:val="24"/>
                <w:sz w:val="18"/>
                <w:szCs w:val="18"/>
                <w:lang w:eastAsia="de-DE"/>
              </w:rPr>
            </w:pPr>
            <w:r w:rsidRPr="008F1C21">
              <w:rPr>
                <w:rFonts w:asciiTheme="majorHAnsi" w:eastAsia="Times New Roman" w:hAnsiTheme="majorHAnsi" w:cstheme="majorHAnsi"/>
                <w:color w:val="000000" w:themeColor="text1"/>
                <w:kern w:val="24"/>
                <w:sz w:val="18"/>
                <w:szCs w:val="18"/>
                <w:lang w:eastAsia="de-DE"/>
              </w:rPr>
              <w:t>6.Beschluss des Maßnahmenkonzepts</w:t>
            </w:r>
          </w:p>
        </w:tc>
        <w:tc>
          <w:tcPr>
            <w:tcW w:w="1660" w:type="dxa"/>
          </w:tcPr>
          <w:p w14:paraId="4E2CD800" w14:textId="77777777" w:rsidR="008F1C21" w:rsidRPr="008F1C21" w:rsidRDefault="008F1C21" w:rsidP="000563A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themeColor="text1"/>
                <w:kern w:val="24"/>
                <w:sz w:val="18"/>
                <w:szCs w:val="18"/>
                <w:lang w:eastAsia="de-DE"/>
              </w:rPr>
            </w:pPr>
            <w:r w:rsidRPr="008F1C21">
              <w:rPr>
                <w:rFonts w:asciiTheme="majorHAnsi" w:eastAsia="Times New Roman" w:hAnsiTheme="majorHAnsi" w:cstheme="majorHAnsi"/>
                <w:color w:val="000000" w:themeColor="text1"/>
                <w:kern w:val="24"/>
                <w:sz w:val="18"/>
                <w:szCs w:val="18"/>
                <w:lang w:eastAsia="de-DE"/>
              </w:rPr>
              <w:t>KKS oder KKV</w:t>
            </w:r>
          </w:p>
        </w:tc>
        <w:tc>
          <w:tcPr>
            <w:tcW w:w="1661" w:type="dxa"/>
          </w:tcPr>
          <w:p w14:paraId="2967653F" w14:textId="132F6D90" w:rsidR="008F1C21" w:rsidRPr="008F1C21" w:rsidRDefault="008F1C21" w:rsidP="000563A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themeColor="text1"/>
                <w:kern w:val="24"/>
                <w:sz w:val="18"/>
                <w:szCs w:val="18"/>
                <w:lang w:eastAsia="de-DE"/>
              </w:rPr>
            </w:pPr>
            <w:r w:rsidRPr="008F1C21">
              <w:rPr>
                <w:rFonts w:asciiTheme="majorHAnsi" w:eastAsia="Times New Roman" w:hAnsiTheme="majorHAnsi" w:cstheme="majorHAnsi"/>
                <w:color w:val="000000" w:themeColor="text1"/>
                <w:kern w:val="24"/>
                <w:sz w:val="18"/>
                <w:szCs w:val="18"/>
                <w:lang w:eastAsia="de-DE"/>
              </w:rPr>
              <w:t>Erste Sitzung nach Konzepterstellung, s.o.</w:t>
            </w:r>
          </w:p>
        </w:tc>
        <w:tc>
          <w:tcPr>
            <w:tcW w:w="1660" w:type="dxa"/>
          </w:tcPr>
          <w:p w14:paraId="7EA3F547" w14:textId="77777777" w:rsidR="008F1C21" w:rsidRPr="008F1C21" w:rsidRDefault="008F1C21" w:rsidP="000563A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themeColor="text1"/>
                <w:kern w:val="24"/>
                <w:sz w:val="18"/>
                <w:szCs w:val="18"/>
                <w:lang w:eastAsia="de-DE"/>
              </w:rPr>
            </w:pPr>
            <w:r w:rsidRPr="008F1C21">
              <w:rPr>
                <w:rFonts w:asciiTheme="majorHAnsi" w:eastAsia="Times New Roman" w:hAnsiTheme="majorHAnsi" w:cstheme="majorHAnsi"/>
                <w:color w:val="000000" w:themeColor="text1"/>
                <w:kern w:val="24"/>
                <w:sz w:val="18"/>
                <w:szCs w:val="18"/>
                <w:lang w:eastAsia="de-DE"/>
              </w:rPr>
              <w:t>Umwelt- u. Bauausschuss</w:t>
            </w:r>
          </w:p>
        </w:tc>
        <w:tc>
          <w:tcPr>
            <w:tcW w:w="1661" w:type="dxa"/>
          </w:tcPr>
          <w:p w14:paraId="7305AB5D" w14:textId="77777777" w:rsidR="008F1C21" w:rsidRPr="008F1C21" w:rsidRDefault="008F1C21" w:rsidP="000563A3">
            <w:pPr>
              <w:cnfStyle w:val="000000000000" w:firstRow="0" w:lastRow="0" w:firstColumn="0" w:lastColumn="0" w:oddVBand="0" w:evenVBand="0" w:oddHBand="0" w:evenHBand="0" w:firstRowFirstColumn="0" w:firstRowLastColumn="0" w:lastRowFirstColumn="0" w:lastRowLastColumn="0"/>
              <w:rPr>
                <w:sz w:val="18"/>
                <w:szCs w:val="18"/>
              </w:rPr>
            </w:pPr>
            <w:r w:rsidRPr="008F1C21">
              <w:rPr>
                <w:rFonts w:asciiTheme="majorHAnsi" w:eastAsia="Times New Roman" w:hAnsiTheme="majorHAnsi" w:cstheme="majorHAnsi"/>
                <w:color w:val="000000" w:themeColor="text1"/>
                <w:kern w:val="24"/>
                <w:sz w:val="18"/>
                <w:szCs w:val="18"/>
                <w:lang w:eastAsia="de-DE"/>
              </w:rPr>
              <w:t>- - Euro</w:t>
            </w:r>
          </w:p>
        </w:tc>
        <w:tc>
          <w:tcPr>
            <w:tcW w:w="1660" w:type="dxa"/>
          </w:tcPr>
          <w:p w14:paraId="3B8BF151" w14:textId="77777777" w:rsidR="008F1C21" w:rsidRPr="008F1C21" w:rsidRDefault="008F1C21" w:rsidP="000563A3">
            <w:pPr>
              <w:cnfStyle w:val="000000000000" w:firstRow="0" w:lastRow="0" w:firstColumn="0" w:lastColumn="0" w:oddVBand="0" w:evenVBand="0" w:oddHBand="0" w:evenHBand="0" w:firstRowFirstColumn="0" w:firstRowLastColumn="0" w:lastRowFirstColumn="0" w:lastRowLastColumn="0"/>
              <w:rPr>
                <w:sz w:val="18"/>
                <w:szCs w:val="18"/>
              </w:rPr>
            </w:pPr>
            <w:r w:rsidRPr="008F1C21">
              <w:rPr>
                <w:rFonts w:asciiTheme="majorHAnsi" w:eastAsia="Times New Roman" w:hAnsiTheme="majorHAnsi" w:cstheme="majorHAnsi"/>
                <w:color w:val="000000" w:themeColor="text1"/>
                <w:kern w:val="24"/>
                <w:sz w:val="18"/>
                <w:szCs w:val="18"/>
                <w:lang w:eastAsia="de-DE"/>
              </w:rPr>
              <w:t xml:space="preserve">- - h </w:t>
            </w:r>
          </w:p>
        </w:tc>
        <w:tc>
          <w:tcPr>
            <w:tcW w:w="1661" w:type="dxa"/>
          </w:tcPr>
          <w:p w14:paraId="02B584E0" w14:textId="77777777" w:rsidR="008F1C21" w:rsidRPr="008F1C21" w:rsidRDefault="008F1C21" w:rsidP="000563A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themeColor="text1"/>
                <w:kern w:val="24"/>
                <w:sz w:val="18"/>
                <w:szCs w:val="18"/>
                <w:lang w:eastAsia="de-DE"/>
              </w:rPr>
            </w:pPr>
            <w:r w:rsidRPr="008F1C21">
              <w:rPr>
                <w:rFonts w:asciiTheme="majorHAnsi" w:eastAsia="Times New Roman" w:hAnsiTheme="majorHAnsi" w:cstheme="majorHAnsi"/>
                <w:color w:val="000000" w:themeColor="text1"/>
                <w:kern w:val="24"/>
                <w:sz w:val="18"/>
                <w:szCs w:val="18"/>
                <w:lang w:eastAsia="de-DE"/>
              </w:rPr>
              <w:t>KA</w:t>
            </w:r>
          </w:p>
        </w:tc>
        <w:tc>
          <w:tcPr>
            <w:tcW w:w="1661" w:type="dxa"/>
          </w:tcPr>
          <w:p w14:paraId="08B72DB1" w14:textId="77777777" w:rsidR="008F1C21" w:rsidRPr="008F1C21" w:rsidRDefault="008F1C21" w:rsidP="000563A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themeColor="text1"/>
                <w:kern w:val="24"/>
                <w:sz w:val="18"/>
                <w:szCs w:val="18"/>
                <w:lang w:eastAsia="de-DE"/>
              </w:rPr>
            </w:pPr>
          </w:p>
        </w:tc>
      </w:tr>
      <w:tr w:rsidR="008F1C21" w:rsidRPr="008F1C21" w14:paraId="0FA83FC7" w14:textId="77777777" w:rsidTr="00007DA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30" w:type="dxa"/>
          </w:tcPr>
          <w:p w14:paraId="70539752" w14:textId="6D935C18" w:rsidR="008F1C21" w:rsidRPr="008F1C21" w:rsidRDefault="008F1C21" w:rsidP="000563A3">
            <w:pPr>
              <w:rPr>
                <w:rFonts w:asciiTheme="majorHAnsi" w:eastAsia="Times New Roman" w:hAnsiTheme="majorHAnsi" w:cstheme="majorHAnsi"/>
                <w:color w:val="000000" w:themeColor="text1"/>
                <w:kern w:val="24"/>
                <w:sz w:val="18"/>
                <w:szCs w:val="18"/>
                <w:lang w:eastAsia="de-DE"/>
              </w:rPr>
            </w:pPr>
            <w:r w:rsidRPr="008F1C21">
              <w:rPr>
                <w:rFonts w:asciiTheme="majorHAnsi" w:eastAsia="Times New Roman" w:hAnsiTheme="majorHAnsi" w:cstheme="majorHAnsi"/>
                <w:color w:val="000000" w:themeColor="text1"/>
                <w:kern w:val="24"/>
                <w:sz w:val="18"/>
                <w:szCs w:val="18"/>
                <w:lang w:eastAsia="de-DE"/>
              </w:rPr>
              <w:t>7.Information der Kirchengemeinden über die beschlossenen Maßnahmen</w:t>
            </w:r>
          </w:p>
        </w:tc>
        <w:tc>
          <w:tcPr>
            <w:tcW w:w="1660" w:type="dxa"/>
          </w:tcPr>
          <w:p w14:paraId="51E11601" w14:textId="77777777" w:rsidR="008F1C21" w:rsidRPr="008F1C21" w:rsidRDefault="008F1C21" w:rsidP="000563A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themeColor="text1"/>
                <w:kern w:val="24"/>
                <w:sz w:val="18"/>
                <w:szCs w:val="18"/>
                <w:lang w:eastAsia="de-DE"/>
              </w:rPr>
            </w:pPr>
            <w:r w:rsidRPr="008F1C21">
              <w:rPr>
                <w:rFonts w:asciiTheme="majorHAnsi" w:eastAsia="Times New Roman" w:hAnsiTheme="majorHAnsi" w:cstheme="majorHAnsi"/>
                <w:color w:val="000000" w:themeColor="text1"/>
                <w:kern w:val="24"/>
                <w:sz w:val="18"/>
                <w:szCs w:val="18"/>
                <w:lang w:eastAsia="de-DE"/>
              </w:rPr>
              <w:t>KA</w:t>
            </w:r>
          </w:p>
        </w:tc>
        <w:tc>
          <w:tcPr>
            <w:tcW w:w="1661" w:type="dxa"/>
          </w:tcPr>
          <w:p w14:paraId="43160FE3" w14:textId="77777777" w:rsidR="008F1C21" w:rsidRPr="008F1C21" w:rsidRDefault="008F1C21" w:rsidP="000563A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themeColor="text1"/>
                <w:kern w:val="24"/>
                <w:sz w:val="18"/>
                <w:szCs w:val="18"/>
                <w:lang w:eastAsia="de-DE"/>
              </w:rPr>
            </w:pPr>
            <w:r w:rsidRPr="008F1C21">
              <w:rPr>
                <w:rFonts w:asciiTheme="majorHAnsi" w:eastAsia="Times New Roman" w:hAnsiTheme="majorHAnsi" w:cstheme="majorHAnsi"/>
                <w:color w:val="000000" w:themeColor="text1"/>
                <w:kern w:val="24"/>
                <w:sz w:val="18"/>
                <w:szCs w:val="18"/>
                <w:lang w:eastAsia="de-DE"/>
              </w:rPr>
              <w:t>Jährlich im Herbst</w:t>
            </w:r>
          </w:p>
        </w:tc>
        <w:tc>
          <w:tcPr>
            <w:tcW w:w="1660" w:type="dxa"/>
          </w:tcPr>
          <w:p w14:paraId="406C440B" w14:textId="77777777" w:rsidR="008F1C21" w:rsidRPr="008F1C21" w:rsidRDefault="008F1C21" w:rsidP="000563A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themeColor="text1"/>
                <w:kern w:val="24"/>
                <w:sz w:val="18"/>
                <w:szCs w:val="18"/>
                <w:lang w:eastAsia="de-DE"/>
              </w:rPr>
            </w:pPr>
            <w:r w:rsidRPr="008F1C21">
              <w:rPr>
                <w:rFonts w:asciiTheme="majorHAnsi" w:eastAsia="Times New Roman" w:hAnsiTheme="majorHAnsi" w:cstheme="majorHAnsi"/>
                <w:color w:val="000000" w:themeColor="text1"/>
                <w:kern w:val="24"/>
                <w:sz w:val="18"/>
                <w:szCs w:val="18"/>
                <w:lang w:eastAsia="de-DE"/>
              </w:rPr>
              <w:t>Umwelt- und Bauausschuss</w:t>
            </w:r>
          </w:p>
        </w:tc>
        <w:tc>
          <w:tcPr>
            <w:tcW w:w="1661" w:type="dxa"/>
          </w:tcPr>
          <w:p w14:paraId="147B25E7" w14:textId="77777777" w:rsidR="008F1C21" w:rsidRPr="008F1C21" w:rsidRDefault="008F1C21" w:rsidP="000563A3">
            <w:pPr>
              <w:cnfStyle w:val="000000100000" w:firstRow="0" w:lastRow="0" w:firstColumn="0" w:lastColumn="0" w:oddVBand="0" w:evenVBand="0" w:oddHBand="1" w:evenHBand="0" w:firstRowFirstColumn="0" w:firstRowLastColumn="0" w:lastRowFirstColumn="0" w:lastRowLastColumn="0"/>
              <w:rPr>
                <w:sz w:val="18"/>
                <w:szCs w:val="18"/>
              </w:rPr>
            </w:pPr>
            <w:r w:rsidRPr="008F1C21">
              <w:rPr>
                <w:rFonts w:asciiTheme="majorHAnsi" w:eastAsia="Times New Roman" w:hAnsiTheme="majorHAnsi" w:cstheme="majorHAnsi"/>
                <w:color w:val="000000" w:themeColor="text1"/>
                <w:kern w:val="24"/>
                <w:sz w:val="18"/>
                <w:szCs w:val="18"/>
                <w:lang w:eastAsia="de-DE"/>
              </w:rPr>
              <w:t>- - Euro</w:t>
            </w:r>
          </w:p>
        </w:tc>
        <w:tc>
          <w:tcPr>
            <w:tcW w:w="1660" w:type="dxa"/>
          </w:tcPr>
          <w:p w14:paraId="5369C278" w14:textId="77777777" w:rsidR="008F1C21" w:rsidRPr="008F1C21" w:rsidRDefault="008F1C21" w:rsidP="000563A3">
            <w:pPr>
              <w:cnfStyle w:val="000000100000" w:firstRow="0" w:lastRow="0" w:firstColumn="0" w:lastColumn="0" w:oddVBand="0" w:evenVBand="0" w:oddHBand="1" w:evenHBand="0" w:firstRowFirstColumn="0" w:firstRowLastColumn="0" w:lastRowFirstColumn="0" w:lastRowLastColumn="0"/>
              <w:rPr>
                <w:sz w:val="18"/>
                <w:szCs w:val="18"/>
              </w:rPr>
            </w:pPr>
            <w:r w:rsidRPr="008F1C21">
              <w:rPr>
                <w:rFonts w:asciiTheme="majorHAnsi" w:eastAsia="Times New Roman" w:hAnsiTheme="majorHAnsi" w:cstheme="majorHAnsi"/>
                <w:color w:val="000000" w:themeColor="text1"/>
                <w:kern w:val="24"/>
                <w:sz w:val="18"/>
                <w:szCs w:val="18"/>
                <w:lang w:eastAsia="de-DE"/>
              </w:rPr>
              <w:t xml:space="preserve">- - h </w:t>
            </w:r>
          </w:p>
        </w:tc>
        <w:tc>
          <w:tcPr>
            <w:tcW w:w="1661" w:type="dxa"/>
          </w:tcPr>
          <w:p w14:paraId="1B564E3D" w14:textId="77777777" w:rsidR="008F1C21" w:rsidRPr="008F1C21" w:rsidRDefault="008F1C21" w:rsidP="000563A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themeColor="text1"/>
                <w:kern w:val="24"/>
                <w:sz w:val="18"/>
                <w:szCs w:val="18"/>
                <w:lang w:eastAsia="de-DE"/>
              </w:rPr>
            </w:pPr>
            <w:r w:rsidRPr="008F1C21">
              <w:rPr>
                <w:rFonts w:asciiTheme="majorHAnsi" w:eastAsia="Times New Roman" w:hAnsiTheme="majorHAnsi" w:cstheme="majorHAnsi"/>
                <w:color w:val="000000" w:themeColor="text1"/>
                <w:kern w:val="24"/>
                <w:sz w:val="18"/>
                <w:szCs w:val="18"/>
                <w:lang w:eastAsia="de-DE"/>
              </w:rPr>
              <w:t>KA</w:t>
            </w:r>
          </w:p>
        </w:tc>
        <w:tc>
          <w:tcPr>
            <w:tcW w:w="1661" w:type="dxa"/>
          </w:tcPr>
          <w:p w14:paraId="59042910" w14:textId="77777777" w:rsidR="008F1C21" w:rsidRPr="008F1C21" w:rsidRDefault="008F1C21" w:rsidP="000563A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themeColor="text1"/>
                <w:kern w:val="24"/>
                <w:sz w:val="18"/>
                <w:szCs w:val="18"/>
                <w:lang w:eastAsia="de-DE"/>
              </w:rPr>
            </w:pPr>
          </w:p>
        </w:tc>
      </w:tr>
      <w:tr w:rsidR="008F1C21" w:rsidRPr="008F1C21" w14:paraId="1D3D4610" w14:textId="77777777" w:rsidTr="00007DA4">
        <w:trPr>
          <w:trHeight w:val="20"/>
        </w:trPr>
        <w:tc>
          <w:tcPr>
            <w:cnfStyle w:val="001000000000" w:firstRow="0" w:lastRow="0" w:firstColumn="1" w:lastColumn="0" w:oddVBand="0" w:evenVBand="0" w:oddHBand="0" w:evenHBand="0" w:firstRowFirstColumn="0" w:firstRowLastColumn="0" w:lastRowFirstColumn="0" w:lastRowLastColumn="0"/>
            <w:tcW w:w="2830" w:type="dxa"/>
          </w:tcPr>
          <w:p w14:paraId="44A37D86" w14:textId="5F4EFB55" w:rsidR="008F1C21" w:rsidRPr="008F1C21" w:rsidRDefault="008F1C21" w:rsidP="000563A3">
            <w:pPr>
              <w:rPr>
                <w:rFonts w:asciiTheme="majorHAnsi" w:eastAsia="Times New Roman" w:hAnsiTheme="majorHAnsi" w:cstheme="majorHAnsi"/>
                <w:color w:val="000000" w:themeColor="text1"/>
                <w:kern w:val="24"/>
                <w:sz w:val="18"/>
                <w:szCs w:val="18"/>
                <w:lang w:eastAsia="de-DE"/>
              </w:rPr>
            </w:pPr>
            <w:r w:rsidRPr="008F1C21">
              <w:rPr>
                <w:rFonts w:asciiTheme="majorHAnsi" w:eastAsia="Times New Roman" w:hAnsiTheme="majorHAnsi" w:cstheme="majorHAnsi"/>
                <w:color w:val="000000" w:themeColor="text1"/>
                <w:kern w:val="24"/>
                <w:sz w:val="18"/>
                <w:szCs w:val="18"/>
                <w:lang w:eastAsia="de-DE"/>
              </w:rPr>
              <w:t>8.Beginn wie bei üblichen Verfahrensweisen bei Baumaßnahmen</w:t>
            </w:r>
          </w:p>
        </w:tc>
        <w:tc>
          <w:tcPr>
            <w:tcW w:w="1660" w:type="dxa"/>
          </w:tcPr>
          <w:p w14:paraId="4F135B6A" w14:textId="77777777" w:rsidR="008F1C21" w:rsidRPr="008F1C21" w:rsidRDefault="008F1C21" w:rsidP="000563A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themeColor="text1"/>
                <w:kern w:val="24"/>
                <w:sz w:val="18"/>
                <w:szCs w:val="18"/>
                <w:lang w:eastAsia="de-DE"/>
              </w:rPr>
            </w:pPr>
            <w:r w:rsidRPr="008F1C21">
              <w:rPr>
                <w:rFonts w:asciiTheme="majorHAnsi" w:eastAsia="Times New Roman" w:hAnsiTheme="majorHAnsi" w:cstheme="majorHAnsi"/>
                <w:color w:val="000000" w:themeColor="text1"/>
                <w:kern w:val="24"/>
                <w:sz w:val="18"/>
                <w:szCs w:val="18"/>
                <w:lang w:eastAsia="de-DE"/>
              </w:rPr>
              <w:t>KA, KV, ABK</w:t>
            </w:r>
          </w:p>
        </w:tc>
        <w:tc>
          <w:tcPr>
            <w:tcW w:w="1661" w:type="dxa"/>
          </w:tcPr>
          <w:p w14:paraId="34A6D444" w14:textId="77777777" w:rsidR="008F1C21" w:rsidRPr="008F1C21" w:rsidRDefault="008F1C21" w:rsidP="000563A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themeColor="text1"/>
                <w:kern w:val="24"/>
                <w:sz w:val="18"/>
                <w:szCs w:val="18"/>
                <w:lang w:eastAsia="de-DE"/>
              </w:rPr>
            </w:pPr>
          </w:p>
        </w:tc>
        <w:tc>
          <w:tcPr>
            <w:tcW w:w="1660" w:type="dxa"/>
          </w:tcPr>
          <w:p w14:paraId="7F29F79C" w14:textId="77777777" w:rsidR="008F1C21" w:rsidRPr="008F1C21" w:rsidRDefault="008F1C21" w:rsidP="000563A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themeColor="text1"/>
                <w:kern w:val="24"/>
                <w:sz w:val="18"/>
                <w:szCs w:val="18"/>
                <w:lang w:eastAsia="de-DE"/>
              </w:rPr>
            </w:pPr>
          </w:p>
        </w:tc>
        <w:tc>
          <w:tcPr>
            <w:tcW w:w="1661" w:type="dxa"/>
          </w:tcPr>
          <w:p w14:paraId="080D23BF" w14:textId="77777777" w:rsidR="008F1C21" w:rsidRPr="008F1C21" w:rsidRDefault="008F1C21" w:rsidP="000563A3">
            <w:pPr>
              <w:cnfStyle w:val="000000000000" w:firstRow="0" w:lastRow="0" w:firstColumn="0" w:lastColumn="0" w:oddVBand="0" w:evenVBand="0" w:oddHBand="0" w:evenHBand="0" w:firstRowFirstColumn="0" w:firstRowLastColumn="0" w:lastRowFirstColumn="0" w:lastRowLastColumn="0"/>
              <w:rPr>
                <w:sz w:val="18"/>
                <w:szCs w:val="18"/>
              </w:rPr>
            </w:pPr>
            <w:r w:rsidRPr="008F1C21">
              <w:rPr>
                <w:rFonts w:asciiTheme="majorHAnsi" w:eastAsia="Times New Roman" w:hAnsiTheme="majorHAnsi" w:cstheme="majorHAnsi"/>
                <w:color w:val="000000" w:themeColor="text1"/>
                <w:kern w:val="24"/>
                <w:sz w:val="18"/>
                <w:szCs w:val="18"/>
                <w:lang w:eastAsia="de-DE"/>
              </w:rPr>
              <w:t>- - Euro</w:t>
            </w:r>
          </w:p>
        </w:tc>
        <w:tc>
          <w:tcPr>
            <w:tcW w:w="1660" w:type="dxa"/>
          </w:tcPr>
          <w:p w14:paraId="7B210477" w14:textId="77777777" w:rsidR="008F1C21" w:rsidRPr="008F1C21" w:rsidRDefault="008F1C21" w:rsidP="000563A3">
            <w:pPr>
              <w:cnfStyle w:val="000000000000" w:firstRow="0" w:lastRow="0" w:firstColumn="0" w:lastColumn="0" w:oddVBand="0" w:evenVBand="0" w:oddHBand="0" w:evenHBand="0" w:firstRowFirstColumn="0" w:firstRowLastColumn="0" w:lastRowFirstColumn="0" w:lastRowLastColumn="0"/>
              <w:rPr>
                <w:sz w:val="18"/>
                <w:szCs w:val="18"/>
              </w:rPr>
            </w:pPr>
            <w:r w:rsidRPr="008F1C21">
              <w:rPr>
                <w:rFonts w:asciiTheme="majorHAnsi" w:eastAsia="Times New Roman" w:hAnsiTheme="majorHAnsi" w:cstheme="majorHAnsi"/>
                <w:color w:val="000000" w:themeColor="text1"/>
                <w:kern w:val="24"/>
                <w:sz w:val="18"/>
                <w:szCs w:val="18"/>
                <w:lang w:eastAsia="de-DE"/>
              </w:rPr>
              <w:t xml:space="preserve">- - h </w:t>
            </w:r>
          </w:p>
        </w:tc>
        <w:tc>
          <w:tcPr>
            <w:tcW w:w="1661" w:type="dxa"/>
          </w:tcPr>
          <w:p w14:paraId="3CB53E45" w14:textId="77777777" w:rsidR="008F1C21" w:rsidRPr="008F1C21" w:rsidRDefault="008F1C21" w:rsidP="000563A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themeColor="text1"/>
                <w:kern w:val="24"/>
                <w:sz w:val="18"/>
                <w:szCs w:val="18"/>
                <w:lang w:eastAsia="de-DE"/>
              </w:rPr>
            </w:pPr>
          </w:p>
        </w:tc>
        <w:tc>
          <w:tcPr>
            <w:tcW w:w="1661" w:type="dxa"/>
          </w:tcPr>
          <w:p w14:paraId="1022AC6B" w14:textId="77777777" w:rsidR="008F1C21" w:rsidRPr="008F1C21" w:rsidRDefault="008F1C21" w:rsidP="000563A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themeColor="text1"/>
                <w:kern w:val="24"/>
                <w:sz w:val="18"/>
                <w:szCs w:val="18"/>
                <w:lang w:eastAsia="de-DE"/>
              </w:rPr>
            </w:pPr>
          </w:p>
        </w:tc>
      </w:tr>
    </w:tbl>
    <w:p w14:paraId="3AF39764" w14:textId="77777777" w:rsidR="00F12713" w:rsidRDefault="00F12713" w:rsidP="000563A3">
      <w:pPr>
        <w:pStyle w:val="Listenabsatz"/>
        <w:numPr>
          <w:ilvl w:val="0"/>
          <w:numId w:val="1"/>
        </w:numPr>
        <w:spacing w:after="120"/>
        <w:sectPr w:rsidR="00F12713" w:rsidSect="00627050">
          <w:pgSz w:w="16838" w:h="11906" w:orient="landscape"/>
          <w:pgMar w:top="1417" w:right="1418" w:bottom="1417" w:left="1134" w:header="708" w:footer="708" w:gutter="0"/>
          <w:cols w:space="708"/>
          <w:docGrid w:linePitch="360"/>
        </w:sectPr>
      </w:pPr>
    </w:p>
    <w:p w14:paraId="616485A7" w14:textId="77777777" w:rsidR="0028005F" w:rsidRDefault="001B7303" w:rsidP="000563A3">
      <w:pPr>
        <w:pStyle w:val="Listenabsatz"/>
        <w:numPr>
          <w:ilvl w:val="0"/>
          <w:numId w:val="1"/>
        </w:numPr>
        <w:spacing w:after="120"/>
        <w:rPr>
          <w:b/>
        </w:rPr>
      </w:pPr>
      <w:r w:rsidRPr="00B109C3">
        <w:rPr>
          <w:b/>
        </w:rPr>
        <w:lastRenderedPageBreak/>
        <w:t>Beispiele für Einzelmaßnahmen</w:t>
      </w:r>
    </w:p>
    <w:p w14:paraId="4212EEC2" w14:textId="03334744" w:rsidR="007C578E" w:rsidRDefault="0028005F" w:rsidP="00FC0E8D">
      <w:pPr>
        <w:pStyle w:val="Listenabsatz"/>
        <w:spacing w:after="120"/>
        <w:ind w:left="652"/>
        <w:rPr>
          <w:b/>
        </w:rPr>
      </w:pPr>
      <w:r>
        <w:rPr>
          <w:b/>
        </w:rPr>
        <w:t>7.1.</w:t>
      </w:r>
      <w:r w:rsidR="00B76CA9">
        <w:rPr>
          <w:b/>
        </w:rPr>
        <w:t xml:space="preserve"> </w:t>
      </w:r>
      <w:r>
        <w:rPr>
          <w:b/>
        </w:rPr>
        <w:t>A</w:t>
      </w:r>
      <w:r w:rsidR="00B76CA9" w:rsidRPr="00B76CA9">
        <w:rPr>
          <w:b/>
        </w:rPr>
        <w:t>uf Kirchenkreisebene nach 6.4</w:t>
      </w:r>
    </w:p>
    <w:p w14:paraId="5B8B3753" w14:textId="77777777" w:rsidR="00B76CA9" w:rsidRDefault="00B76CA9" w:rsidP="000563A3">
      <w:pPr>
        <w:pStyle w:val="Listenabsatz"/>
        <w:spacing w:after="120"/>
        <w:ind w:left="652"/>
        <w:rPr>
          <w:b/>
        </w:rPr>
      </w:pPr>
    </w:p>
    <w:p w14:paraId="756126DF" w14:textId="3EBEA58A" w:rsidR="00B76CA9" w:rsidRPr="00B76CA9" w:rsidRDefault="001D785B" w:rsidP="000563A3">
      <w:pPr>
        <w:pStyle w:val="Listenabsatz"/>
        <w:spacing w:after="120"/>
        <w:ind w:left="292"/>
        <w:rPr>
          <w:b/>
        </w:rPr>
      </w:pPr>
      <w:r>
        <w:rPr>
          <w:b/>
        </w:rPr>
        <w:t>7.1.1.</w:t>
      </w:r>
      <w:r w:rsidR="00B76CA9">
        <w:rPr>
          <w:b/>
        </w:rPr>
        <w:t xml:space="preserve">Maßnahmen für Gebäude </w:t>
      </w:r>
      <w:r w:rsidR="00737BE4">
        <w:rPr>
          <w:b/>
        </w:rPr>
        <w:t>(außer Kirchen)</w:t>
      </w:r>
    </w:p>
    <w:p w14:paraId="20E2348D" w14:textId="6141AD4E" w:rsidR="00B76CA9" w:rsidRPr="00732CA8" w:rsidRDefault="0028005F" w:rsidP="00FC0E8D">
      <w:pPr>
        <w:pStyle w:val="Listenabsatz"/>
        <w:spacing w:after="0"/>
        <w:ind w:left="652"/>
        <w:contextualSpacing w:val="0"/>
        <w:rPr>
          <w:i/>
          <w:iCs/>
        </w:rPr>
      </w:pPr>
      <w:r>
        <w:t>7.1.1.</w:t>
      </w:r>
      <w:r w:rsidR="001D785B" w:rsidRPr="00732CA8">
        <w:rPr>
          <w:i/>
          <w:iCs/>
        </w:rPr>
        <w:t>1. E</w:t>
      </w:r>
      <w:r w:rsidR="00B76CA9" w:rsidRPr="00732CA8">
        <w:rPr>
          <w:i/>
          <w:iCs/>
        </w:rPr>
        <w:t xml:space="preserve">nergetische Verbesserung der Gebäudehülle von Gebäuden (außer Kirchen), </w:t>
      </w:r>
    </w:p>
    <w:p w14:paraId="2106D6AC" w14:textId="77777777" w:rsidR="00B76CA9" w:rsidRPr="00732CA8" w:rsidRDefault="00B76CA9" w:rsidP="00550D94">
      <w:pPr>
        <w:pStyle w:val="KeinLeerraum"/>
        <w:numPr>
          <w:ilvl w:val="0"/>
          <w:numId w:val="25"/>
        </w:numPr>
        <w:spacing w:line="259" w:lineRule="auto"/>
        <w:ind w:left="993" w:hanging="284"/>
        <w:rPr>
          <w:i/>
          <w:iCs/>
        </w:rPr>
      </w:pPr>
      <w:r w:rsidRPr="00732CA8">
        <w:rPr>
          <w:i/>
          <w:iCs/>
        </w:rPr>
        <w:t xml:space="preserve">die zum langfristigen Bestand der kirchlichen Gebäude gemäß Gebäudebedarfsplan gehören, </w:t>
      </w:r>
    </w:p>
    <w:p w14:paraId="1E6648F9" w14:textId="77777777" w:rsidR="00B76CA9" w:rsidRPr="00732CA8" w:rsidRDefault="00B76CA9" w:rsidP="00550D94">
      <w:pPr>
        <w:pStyle w:val="KeinLeerraum"/>
        <w:numPr>
          <w:ilvl w:val="0"/>
          <w:numId w:val="25"/>
        </w:numPr>
        <w:spacing w:line="259" w:lineRule="auto"/>
        <w:ind w:left="993" w:hanging="284"/>
        <w:rPr>
          <w:i/>
          <w:iCs/>
        </w:rPr>
      </w:pPr>
      <w:r w:rsidRPr="00732CA8">
        <w:rPr>
          <w:i/>
          <w:iCs/>
        </w:rPr>
        <w:t xml:space="preserve">die vor 1978 (erste Wärmeschutzverordnung) erbaut wurden, </w:t>
      </w:r>
    </w:p>
    <w:p w14:paraId="550A2CAE" w14:textId="77777777" w:rsidR="00B76CA9" w:rsidRPr="00732CA8" w:rsidRDefault="00B76CA9" w:rsidP="00550D94">
      <w:pPr>
        <w:pStyle w:val="KeinLeerraum"/>
        <w:numPr>
          <w:ilvl w:val="0"/>
          <w:numId w:val="25"/>
        </w:numPr>
        <w:spacing w:line="259" w:lineRule="auto"/>
        <w:ind w:left="993" w:hanging="284"/>
        <w:rPr>
          <w:i/>
          <w:iCs/>
        </w:rPr>
      </w:pPr>
      <w:r w:rsidRPr="00732CA8">
        <w:rPr>
          <w:i/>
          <w:iCs/>
        </w:rPr>
        <w:t xml:space="preserve">deren Gebäudehülle bisher nicht oder nur unwesentlich nachträglich gedämmt wurde, </w:t>
      </w:r>
    </w:p>
    <w:p w14:paraId="02610035" w14:textId="77777777" w:rsidR="00B76CA9" w:rsidRPr="00732CA8" w:rsidRDefault="00B76CA9" w:rsidP="000563A3">
      <w:pPr>
        <w:pStyle w:val="KeinLeerraum"/>
        <w:numPr>
          <w:ilvl w:val="0"/>
          <w:numId w:val="25"/>
        </w:numPr>
        <w:spacing w:after="120" w:line="259" w:lineRule="auto"/>
        <w:ind w:left="993" w:hanging="284"/>
        <w:rPr>
          <w:i/>
          <w:iCs/>
        </w:rPr>
      </w:pPr>
      <w:r w:rsidRPr="00732CA8">
        <w:rPr>
          <w:i/>
          <w:iCs/>
        </w:rPr>
        <w:t>deren Energiekosten von kirchlichen Körperschaften getragen werden.</w:t>
      </w:r>
    </w:p>
    <w:p w14:paraId="20558F1F" w14:textId="01EE8532" w:rsidR="000D4AFF" w:rsidRPr="00732CA8" w:rsidRDefault="0028005F" w:rsidP="00FC0E8D">
      <w:pPr>
        <w:pStyle w:val="Listenabsatz"/>
        <w:spacing w:after="120"/>
        <w:ind w:left="652"/>
        <w:contextualSpacing w:val="0"/>
        <w:rPr>
          <w:i/>
          <w:iCs/>
        </w:rPr>
      </w:pPr>
      <w:r w:rsidRPr="00732CA8">
        <w:rPr>
          <w:i/>
          <w:iCs/>
        </w:rPr>
        <w:t>7.1.</w:t>
      </w:r>
      <w:r w:rsidR="001D785B" w:rsidRPr="00732CA8">
        <w:rPr>
          <w:i/>
          <w:iCs/>
        </w:rPr>
        <w:t>1.2.</w:t>
      </w:r>
      <w:r w:rsidRPr="00732CA8">
        <w:rPr>
          <w:i/>
          <w:iCs/>
        </w:rPr>
        <w:t xml:space="preserve"> </w:t>
      </w:r>
      <w:r w:rsidR="00F771DC" w:rsidRPr="00732CA8">
        <w:rPr>
          <w:i/>
          <w:iCs/>
        </w:rPr>
        <w:t>Gebäude</w:t>
      </w:r>
      <w:r w:rsidR="00B76CA9" w:rsidRPr="00732CA8">
        <w:rPr>
          <w:i/>
          <w:iCs/>
        </w:rPr>
        <w:t xml:space="preserve"> (außer Kirchen), </w:t>
      </w:r>
      <w:r w:rsidR="001B7303" w:rsidRPr="00732CA8">
        <w:rPr>
          <w:i/>
          <w:iCs/>
        </w:rPr>
        <w:t xml:space="preserve">werden innerhalb der kommenden 10 Jahre </w:t>
      </w:r>
      <w:r w:rsidR="000D4AFF" w:rsidRPr="00732CA8">
        <w:rPr>
          <w:i/>
          <w:iCs/>
        </w:rPr>
        <w:t>in der Reihenfolge ihrer Energieverbräuche (beginnend mit den Gebäuden mit den h</w:t>
      </w:r>
      <w:r w:rsidR="006220E9" w:rsidRPr="00732CA8">
        <w:rPr>
          <w:i/>
          <w:iCs/>
        </w:rPr>
        <w:t xml:space="preserve">öchsten jährlichen Verbräuchen und unter Berücksichtigung von sowieso anstehenden Sanierungsmaßnahmen) </w:t>
      </w:r>
      <w:r w:rsidR="000D4AFF" w:rsidRPr="00732CA8">
        <w:rPr>
          <w:i/>
          <w:iCs/>
        </w:rPr>
        <w:t>energetisch saniert. Für alle diese Gebäude wird innerhalb der kommenden drei Jahre ein Sanierungsfahrplan von einem Energieberater erstellt.</w:t>
      </w:r>
      <w:r w:rsidR="00311F28" w:rsidRPr="00732CA8">
        <w:rPr>
          <w:i/>
          <w:iCs/>
        </w:rPr>
        <w:t xml:space="preserve"> Die Umsetzung von Maßnahmen wird auf dem Hintergrund des Sanierungsfahrplans von der Kirchengemeinde beschlossen.</w:t>
      </w:r>
    </w:p>
    <w:p w14:paraId="25B6884C" w14:textId="6CFE9D40" w:rsidR="006220E9" w:rsidRPr="00732CA8" w:rsidRDefault="0028005F" w:rsidP="00FC0E8D">
      <w:pPr>
        <w:pStyle w:val="Listenabsatz"/>
        <w:spacing w:after="120"/>
        <w:ind w:left="652"/>
        <w:contextualSpacing w:val="0"/>
        <w:rPr>
          <w:i/>
          <w:iCs/>
        </w:rPr>
      </w:pPr>
      <w:r w:rsidRPr="00732CA8">
        <w:rPr>
          <w:i/>
          <w:iCs/>
        </w:rPr>
        <w:t>7.1.</w:t>
      </w:r>
      <w:r w:rsidR="001D785B" w:rsidRPr="00732CA8">
        <w:rPr>
          <w:i/>
          <w:iCs/>
        </w:rPr>
        <w:t>1</w:t>
      </w:r>
      <w:r w:rsidRPr="00732CA8">
        <w:rPr>
          <w:i/>
          <w:iCs/>
        </w:rPr>
        <w:t>.</w:t>
      </w:r>
      <w:r w:rsidR="001D785B" w:rsidRPr="00732CA8">
        <w:rPr>
          <w:i/>
          <w:iCs/>
        </w:rPr>
        <w:t>3.</w:t>
      </w:r>
      <w:r w:rsidRPr="00732CA8">
        <w:rPr>
          <w:i/>
          <w:iCs/>
        </w:rPr>
        <w:t xml:space="preserve"> </w:t>
      </w:r>
      <w:r w:rsidR="00311F28" w:rsidRPr="00732CA8">
        <w:rPr>
          <w:i/>
          <w:iCs/>
        </w:rPr>
        <w:t>Der Kirchenkreis wird in den kommenden 10 Jahren mindestens 80 % seiner Ergänzungs</w:t>
      </w:r>
      <w:r w:rsidR="00B76CA9" w:rsidRPr="00732CA8">
        <w:rPr>
          <w:i/>
          <w:iCs/>
        </w:rPr>
        <w:softHyphen/>
      </w:r>
      <w:r w:rsidR="00311F28" w:rsidRPr="00732CA8">
        <w:rPr>
          <w:i/>
          <w:iCs/>
        </w:rPr>
        <w:t xml:space="preserve">zuweisungen im Bereich Gebäudeenergie für diese Maßnahmen gemäß Sanierungsfahrplan vergeben. Die Mittel </w:t>
      </w:r>
      <w:r w:rsidR="00B76CA9" w:rsidRPr="00732CA8">
        <w:rPr>
          <w:i/>
          <w:iCs/>
        </w:rPr>
        <w:t>erhalten</w:t>
      </w:r>
      <w:r w:rsidR="00311F28" w:rsidRPr="00732CA8">
        <w:rPr>
          <w:i/>
          <w:iCs/>
        </w:rPr>
        <w:t xml:space="preserve"> nur Gemeinde</w:t>
      </w:r>
      <w:r w:rsidR="00B76CA9" w:rsidRPr="00732CA8">
        <w:rPr>
          <w:i/>
          <w:iCs/>
        </w:rPr>
        <w:t>n</w:t>
      </w:r>
      <w:r w:rsidR="00311F28" w:rsidRPr="00732CA8">
        <w:rPr>
          <w:i/>
          <w:iCs/>
        </w:rPr>
        <w:t>, die kontinuie</w:t>
      </w:r>
      <w:r w:rsidR="00B76CA9" w:rsidRPr="00732CA8">
        <w:rPr>
          <w:i/>
          <w:iCs/>
        </w:rPr>
        <w:t>rlich Energiemonitoring betreiben.</w:t>
      </w:r>
    </w:p>
    <w:p w14:paraId="49F9EECE" w14:textId="77FFEBAF" w:rsidR="006220E9" w:rsidRPr="00732CA8" w:rsidRDefault="0028005F" w:rsidP="00FC0E8D">
      <w:pPr>
        <w:pStyle w:val="Listenabsatz"/>
        <w:spacing w:after="120"/>
        <w:ind w:left="652"/>
        <w:contextualSpacing w:val="0"/>
        <w:rPr>
          <w:i/>
          <w:iCs/>
        </w:rPr>
      </w:pPr>
      <w:r w:rsidRPr="00732CA8">
        <w:rPr>
          <w:i/>
          <w:iCs/>
        </w:rPr>
        <w:t>7.1.</w:t>
      </w:r>
      <w:r w:rsidR="001D785B" w:rsidRPr="00732CA8">
        <w:rPr>
          <w:i/>
          <w:iCs/>
        </w:rPr>
        <w:t>1</w:t>
      </w:r>
      <w:r w:rsidRPr="00732CA8">
        <w:rPr>
          <w:i/>
          <w:iCs/>
        </w:rPr>
        <w:t>.</w:t>
      </w:r>
      <w:r w:rsidR="001D785B" w:rsidRPr="00732CA8">
        <w:rPr>
          <w:i/>
          <w:iCs/>
        </w:rPr>
        <w:t>4.</w:t>
      </w:r>
      <w:r w:rsidRPr="00732CA8">
        <w:rPr>
          <w:i/>
          <w:iCs/>
        </w:rPr>
        <w:t xml:space="preserve"> </w:t>
      </w:r>
      <w:r w:rsidR="006220E9" w:rsidRPr="00732CA8">
        <w:rPr>
          <w:i/>
          <w:iCs/>
        </w:rPr>
        <w:t>Kirchengemeinden, die ihren Anteil an der energetischen Sanierung auch mit Hilfe von Krediten nicht leisten können, legen ein Maßnahmenprogramm mit dem Schwerpunkt Verhaltens- und Nutzungsänderung vor, mit dessen Hilfe 40 % Energie eingespart werden kann.</w:t>
      </w:r>
    </w:p>
    <w:p w14:paraId="2B6A423C" w14:textId="220D92FB" w:rsidR="00B76CA9" w:rsidRPr="00B76CA9" w:rsidRDefault="001D785B" w:rsidP="000563A3">
      <w:pPr>
        <w:spacing w:after="0"/>
        <w:rPr>
          <w:b/>
        </w:rPr>
      </w:pPr>
      <w:r>
        <w:rPr>
          <w:b/>
        </w:rPr>
        <w:t>7.1.2.</w:t>
      </w:r>
      <w:r w:rsidR="00B76CA9" w:rsidRPr="00B76CA9">
        <w:rPr>
          <w:b/>
        </w:rPr>
        <w:t>Maßnahmen für Kirchen</w:t>
      </w:r>
    </w:p>
    <w:p w14:paraId="674A4F41" w14:textId="4162C486" w:rsidR="008D785C" w:rsidRPr="00732CA8" w:rsidRDefault="001D785B" w:rsidP="003A23A6">
      <w:pPr>
        <w:pStyle w:val="Listenabsatz"/>
        <w:spacing w:after="120"/>
        <w:ind w:left="652"/>
        <w:contextualSpacing w:val="0"/>
        <w:rPr>
          <w:i/>
          <w:iCs/>
        </w:rPr>
      </w:pPr>
      <w:r w:rsidRPr="00732CA8">
        <w:rPr>
          <w:i/>
          <w:iCs/>
        </w:rPr>
        <w:t xml:space="preserve">7.1.2.1. </w:t>
      </w:r>
      <w:r w:rsidR="008D785C" w:rsidRPr="00732CA8">
        <w:rPr>
          <w:i/>
          <w:iCs/>
        </w:rPr>
        <w:t xml:space="preserve">Der Bauausschuss legt der </w:t>
      </w:r>
      <w:r w:rsidR="003B7D5F" w:rsidRPr="00732CA8">
        <w:rPr>
          <w:i/>
          <w:iCs/>
        </w:rPr>
        <w:t>Kirchenkreissynode (</w:t>
      </w:r>
      <w:r w:rsidR="008D785C" w:rsidRPr="00732CA8">
        <w:rPr>
          <w:i/>
          <w:iCs/>
        </w:rPr>
        <w:t>KKS</w:t>
      </w:r>
      <w:r w:rsidR="003B7D5F" w:rsidRPr="00732CA8">
        <w:rPr>
          <w:i/>
          <w:iCs/>
        </w:rPr>
        <w:t>)</w:t>
      </w:r>
      <w:r w:rsidR="008D785C" w:rsidRPr="00732CA8">
        <w:rPr>
          <w:i/>
          <w:iCs/>
        </w:rPr>
        <w:t xml:space="preserve"> eine Liste von Kirchen vor, die auch langfristig über eine Raumheizung beheizbar sein sollen. Diese Liste umfasst maximal 50 % aller Kirchen des Kirchenkreises. </w:t>
      </w:r>
      <w:r w:rsidR="00D8702E" w:rsidRPr="00732CA8">
        <w:rPr>
          <w:i/>
          <w:iCs/>
        </w:rPr>
        <w:t xml:space="preserve">Diese Liste ist abgestimmt mit dem </w:t>
      </w:r>
      <w:r w:rsidR="00B76CA9" w:rsidRPr="00732CA8">
        <w:rPr>
          <w:i/>
          <w:iCs/>
        </w:rPr>
        <w:t>zuständigen Amt für Bau- und Kunstpflege (</w:t>
      </w:r>
      <w:r w:rsidR="00D8702E" w:rsidRPr="00732CA8">
        <w:rPr>
          <w:i/>
          <w:iCs/>
        </w:rPr>
        <w:t>ABK</w:t>
      </w:r>
      <w:r w:rsidR="00B76CA9" w:rsidRPr="00732CA8">
        <w:rPr>
          <w:i/>
          <w:iCs/>
        </w:rPr>
        <w:t>)</w:t>
      </w:r>
      <w:r w:rsidR="00D8702E" w:rsidRPr="00732CA8">
        <w:rPr>
          <w:i/>
          <w:iCs/>
        </w:rPr>
        <w:t xml:space="preserve"> und dem Ausschuss für Gottesdienst und Kirchenmusik des KK.</w:t>
      </w:r>
    </w:p>
    <w:p w14:paraId="39CF195D" w14:textId="66B58828" w:rsidR="008D785C" w:rsidRPr="00732CA8" w:rsidRDefault="001D785B" w:rsidP="003A23A6">
      <w:pPr>
        <w:pStyle w:val="Listenabsatz"/>
        <w:spacing w:after="120"/>
        <w:ind w:left="652"/>
        <w:contextualSpacing w:val="0"/>
        <w:rPr>
          <w:i/>
          <w:iCs/>
        </w:rPr>
      </w:pPr>
      <w:r w:rsidRPr="00732CA8">
        <w:rPr>
          <w:i/>
          <w:iCs/>
        </w:rPr>
        <w:t xml:space="preserve">7.1.2.2. </w:t>
      </w:r>
      <w:r w:rsidR="008D785C" w:rsidRPr="00732CA8">
        <w:rPr>
          <w:i/>
          <w:iCs/>
        </w:rPr>
        <w:t xml:space="preserve">Für alle Kirchen, die aktuell noch mit einer Raumheizung beheizt werden und 2023 beheizt wurden, legen die Gebäudeeigentümer ein Konzept vor, wie der Energieverbrauch (Strom und Wärme) gemessen am Basisjahr 2023 </w:t>
      </w:r>
      <w:r w:rsidR="00732CA8" w:rsidRPr="00732CA8">
        <w:rPr>
          <w:i/>
          <w:iCs/>
          <w:color w:val="FF0000"/>
        </w:rPr>
        <w:t xml:space="preserve">bis zum Jahr 2028 </w:t>
      </w:r>
      <w:r w:rsidR="008D785C" w:rsidRPr="00732CA8">
        <w:rPr>
          <w:i/>
          <w:iCs/>
        </w:rPr>
        <w:t>um mindestens 30 % gesenkt werden kann.</w:t>
      </w:r>
    </w:p>
    <w:p w14:paraId="6F4E75E7" w14:textId="622B3454" w:rsidR="00D8702E" w:rsidRPr="00732CA8" w:rsidRDefault="001D785B" w:rsidP="003A23A6">
      <w:pPr>
        <w:pStyle w:val="Listenabsatz"/>
        <w:spacing w:after="120"/>
        <w:ind w:left="652"/>
        <w:contextualSpacing w:val="0"/>
        <w:rPr>
          <w:i/>
          <w:iCs/>
        </w:rPr>
      </w:pPr>
      <w:r w:rsidRPr="00732CA8">
        <w:rPr>
          <w:i/>
          <w:iCs/>
        </w:rPr>
        <w:t xml:space="preserve">7.1.2.3. </w:t>
      </w:r>
      <w:r w:rsidR="00D8702E" w:rsidRPr="00732CA8">
        <w:rPr>
          <w:i/>
          <w:iCs/>
        </w:rPr>
        <w:t xml:space="preserve">Der Kirchenkreis wird Ergänzungszuweisungen für </w:t>
      </w:r>
      <w:r w:rsidR="006220E9" w:rsidRPr="00732CA8">
        <w:rPr>
          <w:i/>
          <w:iCs/>
        </w:rPr>
        <w:t>Raumh</w:t>
      </w:r>
      <w:r w:rsidR="00D8702E" w:rsidRPr="00732CA8">
        <w:rPr>
          <w:i/>
          <w:iCs/>
        </w:rPr>
        <w:t>eizungen nur noch für solche Kirchen vergeben, die auch langfristig mit einer Raumheizung beheizbar bleiben sollen und für die ein Energieeinsparkonzept vorgelegt wurde, vorausgesetzt, deren Eigentümer betreiben Energiemonitoring und die Heizungen verwenden als Energiequelle ausschließlich erneuerbare Energie.</w:t>
      </w:r>
    </w:p>
    <w:p w14:paraId="00C2F132" w14:textId="1970B15A" w:rsidR="00D8702E" w:rsidRDefault="00D8702E" w:rsidP="000563A3">
      <w:pPr>
        <w:pStyle w:val="KeinLeerraum"/>
        <w:spacing w:after="120" w:line="259" w:lineRule="auto"/>
        <w:ind w:left="360"/>
      </w:pPr>
    </w:p>
    <w:p w14:paraId="5CDE1CD1" w14:textId="77777777" w:rsidR="00B76CA9" w:rsidRDefault="00B76CA9" w:rsidP="000563A3">
      <w:pPr>
        <w:rPr>
          <w:b/>
        </w:rPr>
      </w:pPr>
      <w:r>
        <w:rPr>
          <w:b/>
        </w:rPr>
        <w:br w:type="page"/>
      </w:r>
    </w:p>
    <w:p w14:paraId="5A831AC2" w14:textId="17EFA3DD" w:rsidR="00D82640" w:rsidRPr="00B109C3" w:rsidRDefault="001D785B" w:rsidP="000563A3">
      <w:pPr>
        <w:spacing w:after="120"/>
        <w:ind w:left="360"/>
        <w:rPr>
          <w:b/>
        </w:rPr>
      </w:pPr>
      <w:r>
        <w:rPr>
          <w:b/>
        </w:rPr>
        <w:lastRenderedPageBreak/>
        <w:t>7.2.</w:t>
      </w:r>
      <w:r w:rsidR="00D82640" w:rsidRPr="00B109C3">
        <w:rPr>
          <w:b/>
        </w:rPr>
        <w:t xml:space="preserve"> Beispiele für Einzelmaßnahmen auf Kirchengemeindeebene nach </w:t>
      </w:r>
      <w:r w:rsidR="00B76CA9">
        <w:rPr>
          <w:b/>
        </w:rPr>
        <w:fldChar w:fldCharType="begin"/>
      </w:r>
      <w:r w:rsidR="00B76CA9">
        <w:rPr>
          <w:b/>
        </w:rPr>
        <w:instrText xml:space="preserve"> REF _Ref152064808 \r \h </w:instrText>
      </w:r>
      <w:r w:rsidR="00B76CA9">
        <w:rPr>
          <w:b/>
        </w:rPr>
      </w:r>
      <w:r w:rsidR="00B76CA9">
        <w:rPr>
          <w:b/>
        </w:rPr>
        <w:fldChar w:fldCharType="separate"/>
      </w:r>
      <w:r w:rsidR="00B76CA9">
        <w:rPr>
          <w:b/>
        </w:rPr>
        <w:t>3.4.5</w:t>
      </w:r>
      <w:r w:rsidR="00B76CA9">
        <w:rPr>
          <w:b/>
        </w:rPr>
        <w:fldChar w:fldCharType="end"/>
      </w:r>
    </w:p>
    <w:p w14:paraId="65EFED25" w14:textId="77777777" w:rsidR="00D82640" w:rsidRDefault="00D82640" w:rsidP="000563A3">
      <w:pPr>
        <w:pStyle w:val="KeinLeerraum"/>
        <w:spacing w:after="120" w:line="259" w:lineRule="auto"/>
        <w:ind w:left="360"/>
      </w:pPr>
      <w:r>
        <w:t xml:space="preserve">Energieeinspartipps sind im Internet auf einer Fülle von Homepages zu finden, auch solche für Kirchengemeinden, z. B. </w:t>
      </w:r>
    </w:p>
    <w:p w14:paraId="06714A80" w14:textId="14B02873" w:rsidR="00D82640" w:rsidRDefault="00000000" w:rsidP="000563A3">
      <w:pPr>
        <w:pStyle w:val="KeinLeerraum"/>
        <w:spacing w:after="120" w:line="259" w:lineRule="auto"/>
        <w:ind w:left="360"/>
      </w:pPr>
      <w:hyperlink r:id="rId13" w:history="1">
        <w:r w:rsidR="00D82640" w:rsidRPr="00191866">
          <w:rPr>
            <w:rStyle w:val="Hyperlink"/>
          </w:rPr>
          <w:t>https://www.bistum-aachen.de/Energiemanagement/Energiesparen-in-Kirchengemeinden/Energiespartipps-fuer-Kirchengemeinden/</w:t>
        </w:r>
      </w:hyperlink>
      <w:r w:rsidR="00D82640">
        <w:t xml:space="preserve">  </w:t>
      </w:r>
    </w:p>
    <w:p w14:paraId="450C917A" w14:textId="2EBE2652" w:rsidR="00D82640" w:rsidRDefault="00000000" w:rsidP="000563A3">
      <w:pPr>
        <w:pStyle w:val="KeinLeerraum"/>
        <w:spacing w:after="120" w:line="259" w:lineRule="auto"/>
        <w:ind w:left="360"/>
      </w:pPr>
      <w:hyperlink r:id="rId14" w:history="1">
        <w:r w:rsidR="00D82640" w:rsidRPr="00191866">
          <w:rPr>
            <w:rStyle w:val="Hyperlink"/>
          </w:rPr>
          <w:t>https://www.kirchefuerklima.de/gebaeude/energie-sparen.html</w:t>
        </w:r>
      </w:hyperlink>
    </w:p>
    <w:p w14:paraId="4FD0F18D" w14:textId="324D967B" w:rsidR="00D82640" w:rsidRDefault="00000000" w:rsidP="000563A3">
      <w:pPr>
        <w:pStyle w:val="KeinLeerraum"/>
        <w:spacing w:after="120" w:line="259" w:lineRule="auto"/>
        <w:ind w:left="360"/>
      </w:pPr>
      <w:hyperlink r:id="rId15" w:history="1">
        <w:r w:rsidR="00D82640" w:rsidRPr="00191866">
          <w:rPr>
            <w:rStyle w:val="Hyperlink"/>
          </w:rPr>
          <w:t>https://news.ekir.de/meldungen/2022/11/energie-sparen-in-kirchen-mit-ratgeber/</w:t>
        </w:r>
      </w:hyperlink>
    </w:p>
    <w:p w14:paraId="6592AA7F" w14:textId="14C757C5" w:rsidR="003A093D" w:rsidRDefault="00000000" w:rsidP="000563A3">
      <w:pPr>
        <w:pStyle w:val="KeinLeerraum"/>
        <w:spacing w:after="120" w:line="259" w:lineRule="auto"/>
        <w:ind w:left="360"/>
      </w:pPr>
      <w:hyperlink r:id="rId16" w:history="1">
        <w:r w:rsidR="003A093D" w:rsidRPr="00191866">
          <w:rPr>
            <w:rStyle w:val="Hyperlink"/>
          </w:rPr>
          <w:t>https://www.kirchliche-dienste.de/arbeitsfelder/umweltschutz/3_Energie-Klima-Gruener-Hahn/energiemanagement/heizen-und-lueften</w:t>
        </w:r>
      </w:hyperlink>
      <w:r w:rsidR="003A093D">
        <w:t xml:space="preserve"> </w:t>
      </w:r>
    </w:p>
    <w:p w14:paraId="61B20D40" w14:textId="63194BDF" w:rsidR="00D82640" w:rsidRDefault="00D82640" w:rsidP="000563A3">
      <w:pPr>
        <w:pStyle w:val="KeinLeerraum"/>
        <w:spacing w:after="120" w:line="259" w:lineRule="auto"/>
        <w:ind w:left="360"/>
      </w:pPr>
    </w:p>
    <w:p w14:paraId="3C5A9278" w14:textId="3ACDC4AF" w:rsidR="00D82640" w:rsidRDefault="00D82640" w:rsidP="000563A3">
      <w:pPr>
        <w:pStyle w:val="KeinLeerraum"/>
        <w:spacing w:after="120" w:line="259" w:lineRule="auto"/>
        <w:ind w:left="360"/>
      </w:pPr>
      <w:r>
        <w:t>Wichtig ist, dass Kirchen grundsätzlich gesondert zu betrachten sind. Hier ist die Berücksichtigung d</w:t>
      </w:r>
      <w:r w:rsidR="00B8669F">
        <w:t>er entsprechenden Rundverfügung</w:t>
      </w:r>
      <w:r>
        <w:t xml:space="preserve"> unerlässlich:</w:t>
      </w:r>
      <w:r w:rsidRPr="00D82640">
        <w:t xml:space="preserve"> </w:t>
      </w:r>
      <w:hyperlink r:id="rId17" w:history="1">
        <w:r w:rsidRPr="00191866">
          <w:rPr>
            <w:rStyle w:val="Hyperlink"/>
          </w:rPr>
          <w:t>https://www.kirchliche-dienste.de/arbeitsfelder/umweltschutz/3_Energie-Klima-Gruener-Hahn/energiemanagement/heizen-und-lueften</w:t>
        </w:r>
      </w:hyperlink>
    </w:p>
    <w:p w14:paraId="1CBD3DC2" w14:textId="77777777" w:rsidR="00D82640" w:rsidRDefault="00D82640" w:rsidP="000563A3">
      <w:pPr>
        <w:pStyle w:val="KeinLeerraum"/>
        <w:spacing w:after="120" w:line="259" w:lineRule="auto"/>
        <w:ind w:left="360"/>
      </w:pPr>
    </w:p>
    <w:sectPr w:rsidR="00D82640" w:rsidSect="00627050">
      <w:pgSz w:w="11906" w:h="16838"/>
      <w:pgMar w:top="141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F8A4C" w14:textId="77777777" w:rsidR="00627050" w:rsidRDefault="00627050" w:rsidP="00BD3050">
      <w:pPr>
        <w:spacing w:after="0" w:line="240" w:lineRule="auto"/>
      </w:pPr>
      <w:r>
        <w:separator/>
      </w:r>
    </w:p>
  </w:endnote>
  <w:endnote w:type="continuationSeparator" w:id="0">
    <w:p w14:paraId="09BDF5F5" w14:textId="77777777" w:rsidR="00627050" w:rsidRDefault="00627050" w:rsidP="00BD3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13086417"/>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2D213665" w14:textId="41E61DE7" w:rsidR="00C140B6" w:rsidRPr="00C140B6" w:rsidRDefault="00C140B6">
            <w:pPr>
              <w:pStyle w:val="Fuzeile"/>
              <w:jc w:val="right"/>
              <w:rPr>
                <w:sz w:val="18"/>
                <w:szCs w:val="18"/>
              </w:rPr>
            </w:pPr>
            <w:r w:rsidRPr="00C140B6">
              <w:rPr>
                <w:sz w:val="18"/>
                <w:szCs w:val="18"/>
              </w:rPr>
              <w:t xml:space="preserve">Seite </w:t>
            </w:r>
            <w:r w:rsidRPr="00C140B6">
              <w:rPr>
                <w:b/>
                <w:bCs/>
                <w:sz w:val="18"/>
                <w:szCs w:val="18"/>
              </w:rPr>
              <w:fldChar w:fldCharType="begin"/>
            </w:r>
            <w:r w:rsidRPr="00C140B6">
              <w:rPr>
                <w:b/>
                <w:bCs/>
                <w:sz w:val="18"/>
                <w:szCs w:val="18"/>
              </w:rPr>
              <w:instrText>PAGE</w:instrText>
            </w:r>
            <w:r w:rsidRPr="00C140B6">
              <w:rPr>
                <w:b/>
                <w:bCs/>
                <w:sz w:val="18"/>
                <w:szCs w:val="18"/>
              </w:rPr>
              <w:fldChar w:fldCharType="separate"/>
            </w:r>
            <w:r w:rsidR="000A0ADE">
              <w:rPr>
                <w:b/>
                <w:bCs/>
                <w:noProof/>
                <w:sz w:val="18"/>
                <w:szCs w:val="18"/>
              </w:rPr>
              <w:t>7</w:t>
            </w:r>
            <w:r w:rsidRPr="00C140B6">
              <w:rPr>
                <w:b/>
                <w:bCs/>
                <w:sz w:val="18"/>
                <w:szCs w:val="18"/>
              </w:rPr>
              <w:fldChar w:fldCharType="end"/>
            </w:r>
            <w:r w:rsidRPr="00C140B6">
              <w:rPr>
                <w:sz w:val="18"/>
                <w:szCs w:val="18"/>
              </w:rPr>
              <w:t xml:space="preserve"> von </w:t>
            </w:r>
            <w:r w:rsidRPr="00C140B6">
              <w:rPr>
                <w:b/>
                <w:bCs/>
                <w:sz w:val="18"/>
                <w:szCs w:val="18"/>
              </w:rPr>
              <w:fldChar w:fldCharType="begin"/>
            </w:r>
            <w:r w:rsidRPr="00C140B6">
              <w:rPr>
                <w:b/>
                <w:bCs/>
                <w:sz w:val="18"/>
                <w:szCs w:val="18"/>
              </w:rPr>
              <w:instrText>NUMPAGES</w:instrText>
            </w:r>
            <w:r w:rsidRPr="00C140B6">
              <w:rPr>
                <w:b/>
                <w:bCs/>
                <w:sz w:val="18"/>
                <w:szCs w:val="18"/>
              </w:rPr>
              <w:fldChar w:fldCharType="separate"/>
            </w:r>
            <w:r w:rsidR="000A0ADE">
              <w:rPr>
                <w:b/>
                <w:bCs/>
                <w:noProof/>
                <w:sz w:val="18"/>
                <w:szCs w:val="18"/>
              </w:rPr>
              <w:t>7</w:t>
            </w:r>
            <w:r w:rsidRPr="00C140B6">
              <w:rPr>
                <w:b/>
                <w:bCs/>
                <w:sz w:val="18"/>
                <w:szCs w:val="18"/>
              </w:rPr>
              <w:fldChar w:fldCharType="end"/>
            </w:r>
          </w:p>
        </w:sdtContent>
      </w:sdt>
    </w:sdtContent>
  </w:sdt>
  <w:p w14:paraId="6E30901D" w14:textId="77777777" w:rsidR="00BD3050" w:rsidRPr="00C140B6" w:rsidRDefault="00BD3050">
    <w:pPr>
      <w:pStyle w:val="Fuzeil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7A323" w14:textId="77777777" w:rsidR="00627050" w:rsidRDefault="00627050" w:rsidP="00BD3050">
      <w:pPr>
        <w:spacing w:after="0" w:line="240" w:lineRule="auto"/>
      </w:pPr>
      <w:r>
        <w:separator/>
      </w:r>
    </w:p>
  </w:footnote>
  <w:footnote w:type="continuationSeparator" w:id="0">
    <w:p w14:paraId="3EE9BEB2" w14:textId="77777777" w:rsidR="00627050" w:rsidRDefault="00627050" w:rsidP="00BD3050">
      <w:pPr>
        <w:spacing w:after="0" w:line="240" w:lineRule="auto"/>
      </w:pPr>
      <w:r>
        <w:continuationSeparator/>
      </w:r>
    </w:p>
  </w:footnote>
  <w:footnote w:id="1">
    <w:p w14:paraId="40F587E5" w14:textId="0F09F86F" w:rsidR="00341D32" w:rsidRDefault="00341D32">
      <w:pPr>
        <w:pStyle w:val="Funotentext"/>
      </w:pPr>
      <w:r>
        <w:rPr>
          <w:rStyle w:val="Funotenzeichen"/>
        </w:rPr>
        <w:footnoteRef/>
      </w:r>
      <w:r>
        <w:t xml:space="preserve"> </w:t>
      </w:r>
      <w:r w:rsidR="00D078F1">
        <w:t>Derzeit wird dazu im Landeskirchenamt ein</w:t>
      </w:r>
      <w:r>
        <w:t xml:space="preserve"> </w:t>
      </w:r>
      <w:r w:rsidR="00D078F1">
        <w:t>„</w:t>
      </w:r>
      <w:r>
        <w:t>Leitfaden zur Gebäudetaxonomie</w:t>
      </w:r>
      <w:r w:rsidR="00D078F1">
        <w:t>“ erarbeitet.</w:t>
      </w:r>
    </w:p>
  </w:footnote>
  <w:footnote w:id="2">
    <w:p w14:paraId="7FE9592E" w14:textId="6DE2A059" w:rsidR="009A5AE4" w:rsidRDefault="009A5AE4" w:rsidP="009A5AE4">
      <w:pPr>
        <w:pStyle w:val="Funotentext"/>
      </w:pPr>
      <w:r>
        <w:rPr>
          <w:rStyle w:val="Funotenzeichen"/>
        </w:rPr>
        <w:footnoteRef/>
      </w:r>
      <w:r>
        <w:t xml:space="preserve"> Das Gebäudemanagement des Kirchenkreises sollte viele wichtige Gebäudedaten bereits erfasst haben, die auch für das Energiemanagement wichti</w:t>
      </w:r>
      <w:r w:rsidR="000036D2">
        <w:t>g sind. Sie werden hier unter 2.1.</w:t>
      </w:r>
      <w:r>
        <w:t xml:space="preserve"> zusammengefasst.</w:t>
      </w:r>
    </w:p>
  </w:footnote>
  <w:footnote w:id="3">
    <w:p w14:paraId="49DFF8DF" w14:textId="592A56C4" w:rsidR="0099291D" w:rsidRDefault="0099291D">
      <w:pPr>
        <w:pStyle w:val="Funotentext"/>
      </w:pPr>
      <w:r>
        <w:rPr>
          <w:rStyle w:val="Funotenzeichen"/>
        </w:rPr>
        <w:footnoteRef/>
      </w:r>
      <w:r>
        <w:t xml:space="preserve"> </w:t>
      </w:r>
      <w:r w:rsidR="00D078F1">
        <w:t>Derzeit wird dazu im Landeskirchenamt eine „</w:t>
      </w:r>
      <w:r>
        <w:t>Richtlinie Datenerfassung Gebäudemanagement</w:t>
      </w:r>
      <w:r w:rsidR="00D078F1">
        <w:t>“ erarbeitet.</w:t>
      </w:r>
    </w:p>
  </w:footnote>
  <w:footnote w:id="4">
    <w:p w14:paraId="13013752" w14:textId="48989372" w:rsidR="001611FB" w:rsidRDefault="001611FB">
      <w:pPr>
        <w:pStyle w:val="Funotentext"/>
      </w:pPr>
      <w:r>
        <w:rPr>
          <w:rStyle w:val="Funotenzeichen"/>
        </w:rPr>
        <w:footnoteRef/>
      </w:r>
      <w:r>
        <w:t xml:space="preserve"> </w:t>
      </w:r>
      <w:r w:rsidRPr="001611FB">
        <w:rPr>
          <w:color w:val="FF0000"/>
        </w:rPr>
        <w:t>Im Folgenden ist eine Bewertung vorzunehmen, d.h. die Stärken und Schwächen des erfassten Bestandes aufzulisten. Darauf basierend kann eine Sammlung von Ideen für Verbesserungen vorgenommen werden, die Grundlage für die Maßnahmen sind. Siehe auch Dokument „Hinweise zur Bearbeitung“ unter „Bewertung der Verbesserungsvorschläge“.</w:t>
      </w:r>
    </w:p>
  </w:footnote>
  <w:footnote w:id="5">
    <w:p w14:paraId="6515D196" w14:textId="0FBC0D2E" w:rsidR="00BB2312" w:rsidRDefault="00BB2312">
      <w:pPr>
        <w:pStyle w:val="Funotentext"/>
      </w:pPr>
      <w:r>
        <w:rPr>
          <w:rStyle w:val="Funotenzeichen"/>
        </w:rPr>
        <w:footnoteRef/>
      </w:r>
      <w:r>
        <w:t xml:space="preserve"> Das Energiemanagementkonzept ist zukünftig im Rahmen des Handlungskonzepts VII als ein Teil des Klimaschutzmanagementkonzepts regelmäßig in jedem Planungszeitraum zu aktualisieren und vom </w:t>
      </w:r>
      <w:r w:rsidRPr="004649D3">
        <w:t>Kirchenkreis</w:t>
      </w:r>
      <w:r>
        <w:t xml:space="preserve"> zu beschließen. Die Rolle des Kirchenkreises ist die des Managements. Das Management bestimmt die Ziele (siehe 1.), legt die Maßnahmen fest (siehe Beispiele unter 6. und 7.1), mit denen die Ziele erreicht werden sollen, und definiert das Controlling (siehe 4). Das Energiemanagement findet auf allen Ebenen des Kirchenkreises</w:t>
      </w:r>
      <w:r w:rsidRPr="00BB2312">
        <w:t xml:space="preserve"> </w:t>
      </w:r>
      <w:r>
        <w:t>statt, also integrierend mit allen kirchlichen Körperschaften.</w:t>
      </w:r>
    </w:p>
  </w:footnote>
  <w:footnote w:id="6">
    <w:p w14:paraId="1A309DF8" w14:textId="77777777" w:rsidR="00A44EF7" w:rsidRDefault="00A44EF7" w:rsidP="00A44EF7">
      <w:pPr>
        <w:pStyle w:val="Funotentext"/>
      </w:pPr>
      <w:r>
        <w:rPr>
          <w:rStyle w:val="Funotenzeichen"/>
        </w:rPr>
        <w:footnoteRef/>
      </w:r>
      <w:r>
        <w:t xml:space="preserve"> Die Leitung (Management) eines Kirchenkreises / einer kirchlichen Einrichtung legt fest, welche Stellen an der Erarbeitung der Konzepte bis zum 31.12.2024 beteiligt sind. Hier wird ein unverbindliches Beispiel für einen Beschluss der Leitung für die Erstellung eines Energiemanagementkonzeptes konstruiert:</w:t>
      </w:r>
    </w:p>
    <w:p w14:paraId="5C632FF9" w14:textId="5629049D" w:rsidR="00A44EF7" w:rsidRPr="00A44EF7" w:rsidRDefault="00A44EF7" w:rsidP="00A44EF7">
      <w:pPr>
        <w:pStyle w:val="Funotentext"/>
        <w:rPr>
          <w:i/>
        </w:rPr>
      </w:pPr>
      <w:r w:rsidRPr="00A44EF7">
        <w:rPr>
          <w:i/>
        </w:rPr>
        <w:t>„Die Vorlage des Energiemanagementkonzepts (das den Maßgaben des Klimaschutzgesetzes der Landeskirche entsprechen muss) wird bis zum 30.06.2024 von jeweils zwei Mitgliedern aus dem Umwelt- und Bauausschuss, dem Gebäudemanagementausschuss und dem Finanzausschuss des Kirchenkreises unter Mitwirkung des Gebäudemanagements des Kirchenamtes erarbeitet. Vorläufig in Kraft gesetzt wird es vom Kirchenkreisvorstand in seiner ersten Sitzung im dritten Quartal 2024. Der darauffolgenden Kirchenkreissynode wird es zur Beschlussfassung vorgelegt.“</w:t>
      </w:r>
    </w:p>
  </w:footnote>
  <w:footnote w:id="7">
    <w:p w14:paraId="480FF1E5" w14:textId="2D50ABDC" w:rsidR="00BB2312" w:rsidRDefault="00BB2312">
      <w:pPr>
        <w:pStyle w:val="Funotentext"/>
      </w:pPr>
      <w:r>
        <w:rPr>
          <w:rStyle w:val="Funotenzeichen"/>
        </w:rPr>
        <w:footnoteRef/>
      </w:r>
      <w:r>
        <w:t xml:space="preserve"> </w:t>
      </w:r>
      <w:r w:rsidRPr="00BB2312">
        <w:t xml:space="preserve">Das Energiemonitoring von Kirchengemeinden ist hier im Detail beschrieben: </w:t>
      </w:r>
      <w:hyperlink r:id="rId1" w:history="1">
        <w:r w:rsidRPr="00E45D0F">
          <w:rPr>
            <w:rStyle w:val="Hyperlink"/>
          </w:rPr>
          <w:t>https://www.kirchliche-dienste.de/arbeitsfelder/umweltschutz/3_Energie-Klima-Gruener-Hahn/energiemanagement/Energiemonitoring</w:t>
        </w:r>
      </w:hyperlink>
      <w:r>
        <w:t xml:space="preserve"> </w:t>
      </w:r>
    </w:p>
  </w:footnote>
  <w:footnote w:id="8">
    <w:p w14:paraId="6DEF7A25" w14:textId="50973437" w:rsidR="003F5902" w:rsidRDefault="003F5902" w:rsidP="003F5902">
      <w:pPr>
        <w:pStyle w:val="Funotentext"/>
      </w:pPr>
      <w:r>
        <w:rPr>
          <w:rStyle w:val="Funotenzeichen"/>
        </w:rPr>
        <w:footnoteRef/>
      </w:r>
      <w:r>
        <w:t xml:space="preserve"> </w:t>
      </w:r>
      <w:r w:rsidRPr="003052B5">
        <w:rPr>
          <w:color w:val="FF0000"/>
        </w:rPr>
        <w:t xml:space="preserve">Weitere Informationen zum Grünen Datenkonto finden Sie hier: </w:t>
      </w:r>
      <w:hyperlink r:id="rId2" w:history="1">
        <w:r w:rsidRPr="003052B5">
          <w:rPr>
            <w:rStyle w:val="Hyperlink"/>
            <w:color w:val="FF0000"/>
          </w:rPr>
          <w:t>https://www.kirchliche-dienste.de/arbeitsfelder/umweltschutz/3_Energie-Klima-Gruener-Hahn/energiemanagement/Das-Gruene-Datenkonto</w:t>
        </w:r>
      </w:hyperlink>
      <w:r w:rsidRPr="003052B5">
        <w:rPr>
          <w:color w:val="FF000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77AA7" w14:textId="630B50D1" w:rsidR="00D708F7" w:rsidRDefault="00D708F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25D08" w14:textId="44286008" w:rsidR="00D708F7" w:rsidRDefault="00D708F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774A5" w14:textId="271EC8D5" w:rsidR="00D708F7" w:rsidRDefault="00D708F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35220"/>
    <w:multiLevelType w:val="hybridMultilevel"/>
    <w:tmpl w:val="B5AE780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2366169"/>
    <w:multiLevelType w:val="hybridMultilevel"/>
    <w:tmpl w:val="90ACB35A"/>
    <w:lvl w:ilvl="0" w:tplc="006C8FFE">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125754F2"/>
    <w:multiLevelType w:val="hybridMultilevel"/>
    <w:tmpl w:val="37A062C6"/>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3" w15:restartNumberingAfterBreak="0">
    <w:nsid w:val="1E3469C9"/>
    <w:multiLevelType w:val="multilevel"/>
    <w:tmpl w:val="503A3E56"/>
    <w:lvl w:ilvl="0">
      <w:start w:val="1"/>
      <w:numFmt w:val="decimal"/>
      <w:lvlText w:val="%1."/>
      <w:lvlJc w:val="left"/>
      <w:pPr>
        <w:ind w:left="652" w:hanging="360"/>
      </w:pPr>
      <w:rPr>
        <w:rFonts w:hint="default"/>
      </w:rPr>
    </w:lvl>
    <w:lvl w:ilvl="1">
      <w:start w:val="1"/>
      <w:numFmt w:val="decimal"/>
      <w:isLgl/>
      <w:lvlText w:val="%1.%2."/>
      <w:lvlJc w:val="left"/>
      <w:pPr>
        <w:ind w:left="652" w:hanging="360"/>
      </w:pPr>
      <w:rPr>
        <w:rFonts w:hint="default"/>
        <w:i w:val="0"/>
      </w:rPr>
    </w:lvl>
    <w:lvl w:ilvl="2">
      <w:start w:val="1"/>
      <w:numFmt w:val="decimal"/>
      <w:isLgl/>
      <w:lvlText w:val="%1.%2.%3."/>
      <w:lvlJc w:val="left"/>
      <w:pPr>
        <w:ind w:left="1012" w:hanging="720"/>
      </w:pPr>
      <w:rPr>
        <w:rFonts w:hint="default"/>
      </w:rPr>
    </w:lvl>
    <w:lvl w:ilvl="3">
      <w:start w:val="1"/>
      <w:numFmt w:val="decimal"/>
      <w:isLgl/>
      <w:lvlText w:val="%1.%2.%3.%4."/>
      <w:lvlJc w:val="left"/>
      <w:pPr>
        <w:ind w:left="1012" w:hanging="720"/>
      </w:pPr>
      <w:rPr>
        <w:rFonts w:hint="default"/>
      </w:rPr>
    </w:lvl>
    <w:lvl w:ilvl="4">
      <w:start w:val="1"/>
      <w:numFmt w:val="decimal"/>
      <w:isLgl/>
      <w:lvlText w:val="%1.%2.%3.%4.%5."/>
      <w:lvlJc w:val="left"/>
      <w:pPr>
        <w:ind w:left="1372" w:hanging="1080"/>
      </w:pPr>
      <w:rPr>
        <w:rFonts w:hint="default"/>
      </w:rPr>
    </w:lvl>
    <w:lvl w:ilvl="5">
      <w:start w:val="1"/>
      <w:numFmt w:val="decimal"/>
      <w:isLgl/>
      <w:lvlText w:val="%1.%2.%3.%4.%5.%6."/>
      <w:lvlJc w:val="left"/>
      <w:pPr>
        <w:ind w:left="1372" w:hanging="1080"/>
      </w:pPr>
      <w:rPr>
        <w:rFonts w:hint="default"/>
      </w:rPr>
    </w:lvl>
    <w:lvl w:ilvl="6">
      <w:start w:val="1"/>
      <w:numFmt w:val="decimal"/>
      <w:isLgl/>
      <w:lvlText w:val="%1.%2.%3.%4.%5.%6.%7."/>
      <w:lvlJc w:val="left"/>
      <w:pPr>
        <w:ind w:left="1732" w:hanging="1440"/>
      </w:pPr>
      <w:rPr>
        <w:rFonts w:hint="default"/>
      </w:rPr>
    </w:lvl>
    <w:lvl w:ilvl="7">
      <w:start w:val="1"/>
      <w:numFmt w:val="decimal"/>
      <w:isLgl/>
      <w:lvlText w:val="%1.%2.%3.%4.%5.%6.%7.%8."/>
      <w:lvlJc w:val="left"/>
      <w:pPr>
        <w:ind w:left="1732" w:hanging="1440"/>
      </w:pPr>
      <w:rPr>
        <w:rFonts w:hint="default"/>
      </w:rPr>
    </w:lvl>
    <w:lvl w:ilvl="8">
      <w:start w:val="1"/>
      <w:numFmt w:val="decimal"/>
      <w:isLgl/>
      <w:lvlText w:val="%1.%2.%3.%4.%5.%6.%7.%8.%9."/>
      <w:lvlJc w:val="left"/>
      <w:pPr>
        <w:ind w:left="2092" w:hanging="1800"/>
      </w:pPr>
      <w:rPr>
        <w:rFonts w:hint="default"/>
      </w:rPr>
    </w:lvl>
  </w:abstractNum>
  <w:abstractNum w:abstractNumId="4" w15:restartNumberingAfterBreak="0">
    <w:nsid w:val="245A5288"/>
    <w:multiLevelType w:val="hybridMultilevel"/>
    <w:tmpl w:val="C23AD7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C9E5ADA"/>
    <w:multiLevelType w:val="hybridMultilevel"/>
    <w:tmpl w:val="A2482A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E4D695A"/>
    <w:multiLevelType w:val="hybridMultilevel"/>
    <w:tmpl w:val="8686641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09C1745"/>
    <w:multiLevelType w:val="hybridMultilevel"/>
    <w:tmpl w:val="AE4E572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82A58A0"/>
    <w:multiLevelType w:val="hybridMultilevel"/>
    <w:tmpl w:val="946C7CA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3BC12050"/>
    <w:multiLevelType w:val="hybridMultilevel"/>
    <w:tmpl w:val="440E43A2"/>
    <w:lvl w:ilvl="0" w:tplc="3A0AEDCC">
      <w:start w:val="3"/>
      <w:numFmt w:val="bullet"/>
      <w:lvlText w:val="-"/>
      <w:lvlJc w:val="left"/>
      <w:pPr>
        <w:ind w:left="1080" w:hanging="360"/>
      </w:pPr>
      <w:rPr>
        <w:rFonts w:ascii="Calibri" w:eastAsiaTheme="minorHAns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3E3240F7"/>
    <w:multiLevelType w:val="hybridMultilevel"/>
    <w:tmpl w:val="16C020BE"/>
    <w:lvl w:ilvl="0" w:tplc="9432DC52">
      <w:start w:val="1"/>
      <w:numFmt w:val="lowerLetter"/>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0AA7C3E"/>
    <w:multiLevelType w:val="hybridMultilevel"/>
    <w:tmpl w:val="749E7442"/>
    <w:lvl w:ilvl="0" w:tplc="3A0AEDCC">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71B091C"/>
    <w:multiLevelType w:val="hybridMultilevel"/>
    <w:tmpl w:val="CECC1A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1415E39"/>
    <w:multiLevelType w:val="hybridMultilevel"/>
    <w:tmpl w:val="63D4176A"/>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4C70E51"/>
    <w:multiLevelType w:val="hybridMultilevel"/>
    <w:tmpl w:val="D06C4368"/>
    <w:lvl w:ilvl="0" w:tplc="3A0AEDCC">
      <w:start w:val="3"/>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56F46FB"/>
    <w:multiLevelType w:val="hybridMultilevel"/>
    <w:tmpl w:val="A20C346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A083914"/>
    <w:multiLevelType w:val="hybridMultilevel"/>
    <w:tmpl w:val="D9308E5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5EB169D5"/>
    <w:multiLevelType w:val="hybridMultilevel"/>
    <w:tmpl w:val="A8CE7F96"/>
    <w:lvl w:ilvl="0" w:tplc="04070001">
      <w:start w:val="1"/>
      <w:numFmt w:val="bullet"/>
      <w:lvlText w:val=""/>
      <w:lvlJc w:val="left"/>
      <w:pPr>
        <w:ind w:left="1080" w:hanging="360"/>
      </w:pPr>
      <w:rPr>
        <w:rFonts w:ascii="Symbol" w:hAnsi="Symbol"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8" w15:restartNumberingAfterBreak="0">
    <w:nsid w:val="5F7E3CBF"/>
    <w:multiLevelType w:val="hybridMultilevel"/>
    <w:tmpl w:val="60F06196"/>
    <w:lvl w:ilvl="0" w:tplc="3A0AEDCC">
      <w:start w:val="3"/>
      <w:numFmt w:val="bullet"/>
      <w:lvlText w:val="-"/>
      <w:lvlJc w:val="left"/>
      <w:pPr>
        <w:ind w:left="720" w:hanging="360"/>
      </w:pPr>
      <w:rPr>
        <w:rFonts w:ascii="Calibri" w:eastAsiaTheme="minorHAnsi" w:hAnsi="Calibri" w:cs="Calibr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2A10A94"/>
    <w:multiLevelType w:val="hybridMultilevel"/>
    <w:tmpl w:val="C92C2E18"/>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67B422CC"/>
    <w:multiLevelType w:val="hybridMultilevel"/>
    <w:tmpl w:val="C10EBF94"/>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BF44FE1"/>
    <w:multiLevelType w:val="hybridMultilevel"/>
    <w:tmpl w:val="50A8B4C0"/>
    <w:lvl w:ilvl="0" w:tplc="04070001">
      <w:start w:val="1"/>
      <w:numFmt w:val="bullet"/>
      <w:lvlText w:val=""/>
      <w:lvlJc w:val="left"/>
      <w:pPr>
        <w:ind w:left="1080" w:hanging="360"/>
      </w:pPr>
      <w:rPr>
        <w:rFonts w:ascii="Symbol" w:hAnsi="Symbol" w:hint="default"/>
      </w:rPr>
    </w:lvl>
    <w:lvl w:ilvl="1" w:tplc="3A0AEDCC">
      <w:start w:val="3"/>
      <w:numFmt w:val="bullet"/>
      <w:lvlText w:val="-"/>
      <w:lvlJc w:val="left"/>
      <w:pPr>
        <w:ind w:left="1800" w:hanging="360"/>
      </w:pPr>
      <w:rPr>
        <w:rFonts w:ascii="Calibri" w:eastAsiaTheme="minorHAnsi" w:hAnsi="Calibri" w:cs="Calibri" w:hint="default"/>
      </w:r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2" w15:restartNumberingAfterBreak="0">
    <w:nsid w:val="6E9E7EC4"/>
    <w:multiLevelType w:val="hybridMultilevel"/>
    <w:tmpl w:val="14BAA364"/>
    <w:lvl w:ilvl="0" w:tplc="41AE11F4">
      <w:start w:val="1"/>
      <w:numFmt w:val="lowerLetter"/>
      <w:lvlText w:val="%1)"/>
      <w:lvlJc w:val="left"/>
      <w:pPr>
        <w:ind w:left="1080" w:hanging="360"/>
      </w:pPr>
      <w:rPr>
        <w:rFonts w:hint="default"/>
        <w:b w:val="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3" w15:restartNumberingAfterBreak="0">
    <w:nsid w:val="6FAC5D37"/>
    <w:multiLevelType w:val="hybridMultilevel"/>
    <w:tmpl w:val="A81CE724"/>
    <w:lvl w:ilvl="0" w:tplc="04070017">
      <w:start w:val="2"/>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FC071B1"/>
    <w:multiLevelType w:val="hybridMultilevel"/>
    <w:tmpl w:val="E81ABE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3704E90"/>
    <w:multiLevelType w:val="hybridMultilevel"/>
    <w:tmpl w:val="449CA14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51F6A8A"/>
    <w:multiLevelType w:val="hybridMultilevel"/>
    <w:tmpl w:val="441EB1C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A4D230A"/>
    <w:multiLevelType w:val="hybridMultilevel"/>
    <w:tmpl w:val="3B463EB2"/>
    <w:lvl w:ilvl="0" w:tplc="04070001">
      <w:start w:val="1"/>
      <w:numFmt w:val="bullet"/>
      <w:lvlText w:val=""/>
      <w:lvlJc w:val="left"/>
      <w:pPr>
        <w:ind w:left="1080" w:hanging="360"/>
      </w:pPr>
      <w:rPr>
        <w:rFonts w:ascii="Symbol" w:hAnsi="Symbol" w:hint="default"/>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8" w15:restartNumberingAfterBreak="0">
    <w:nsid w:val="7D7E213D"/>
    <w:multiLevelType w:val="hybridMultilevel"/>
    <w:tmpl w:val="51B03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DCB15C8"/>
    <w:multiLevelType w:val="hybridMultilevel"/>
    <w:tmpl w:val="CD6AD3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17387676">
    <w:abstractNumId w:val="3"/>
  </w:num>
  <w:num w:numId="2" w16cid:durableId="1722899985">
    <w:abstractNumId w:val="6"/>
  </w:num>
  <w:num w:numId="3" w16cid:durableId="1045062776">
    <w:abstractNumId w:val="9"/>
  </w:num>
  <w:num w:numId="4" w16cid:durableId="1575042062">
    <w:abstractNumId w:val="13"/>
  </w:num>
  <w:num w:numId="5" w16cid:durableId="9374330">
    <w:abstractNumId w:val="4"/>
  </w:num>
  <w:num w:numId="6" w16cid:durableId="1591624838">
    <w:abstractNumId w:val="5"/>
  </w:num>
  <w:num w:numId="7" w16cid:durableId="692610043">
    <w:abstractNumId w:val="19"/>
  </w:num>
  <w:num w:numId="8" w16cid:durableId="413823969">
    <w:abstractNumId w:val="18"/>
  </w:num>
  <w:num w:numId="9" w16cid:durableId="1225526226">
    <w:abstractNumId w:val="25"/>
  </w:num>
  <w:num w:numId="10" w16cid:durableId="660811446">
    <w:abstractNumId w:val="22"/>
  </w:num>
  <w:num w:numId="11" w16cid:durableId="287010436">
    <w:abstractNumId w:val="10"/>
  </w:num>
  <w:num w:numId="12" w16cid:durableId="1557162712">
    <w:abstractNumId w:val="1"/>
  </w:num>
  <w:num w:numId="13" w16cid:durableId="1868373000">
    <w:abstractNumId w:val="29"/>
  </w:num>
  <w:num w:numId="14" w16cid:durableId="1483428509">
    <w:abstractNumId w:val="2"/>
  </w:num>
  <w:num w:numId="15" w16cid:durableId="1584336830">
    <w:abstractNumId w:val="12"/>
  </w:num>
  <w:num w:numId="16" w16cid:durableId="2064712758">
    <w:abstractNumId w:val="16"/>
  </w:num>
  <w:num w:numId="17" w16cid:durableId="1197616585">
    <w:abstractNumId w:val="26"/>
  </w:num>
  <w:num w:numId="18" w16cid:durableId="197670112">
    <w:abstractNumId w:val="7"/>
  </w:num>
  <w:num w:numId="19" w16cid:durableId="911964744">
    <w:abstractNumId w:val="0"/>
  </w:num>
  <w:num w:numId="20" w16cid:durableId="596409366">
    <w:abstractNumId w:val="27"/>
  </w:num>
  <w:num w:numId="21" w16cid:durableId="1580629646">
    <w:abstractNumId w:val="11"/>
  </w:num>
  <w:num w:numId="22" w16cid:durableId="1762219487">
    <w:abstractNumId w:val="21"/>
  </w:num>
  <w:num w:numId="23" w16cid:durableId="1884562812">
    <w:abstractNumId w:val="24"/>
  </w:num>
  <w:num w:numId="24" w16cid:durableId="853300449">
    <w:abstractNumId w:val="15"/>
  </w:num>
  <w:num w:numId="25" w16cid:durableId="842938782">
    <w:abstractNumId w:val="14"/>
  </w:num>
  <w:num w:numId="26" w16cid:durableId="1860581253">
    <w:abstractNumId w:val="20"/>
  </w:num>
  <w:num w:numId="27" w16cid:durableId="311715363">
    <w:abstractNumId w:val="23"/>
  </w:num>
  <w:num w:numId="28" w16cid:durableId="1570729689">
    <w:abstractNumId w:val="8"/>
  </w:num>
  <w:num w:numId="29" w16cid:durableId="622737639">
    <w:abstractNumId w:val="17"/>
  </w:num>
  <w:num w:numId="30" w16cid:durableId="211944607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798"/>
    <w:rsid w:val="000036D2"/>
    <w:rsid w:val="00003C78"/>
    <w:rsid w:val="00007DA4"/>
    <w:rsid w:val="000514BC"/>
    <w:rsid w:val="00052F81"/>
    <w:rsid w:val="000563A3"/>
    <w:rsid w:val="000640FB"/>
    <w:rsid w:val="000751C7"/>
    <w:rsid w:val="000829D0"/>
    <w:rsid w:val="00085752"/>
    <w:rsid w:val="00091618"/>
    <w:rsid w:val="000A0ADE"/>
    <w:rsid w:val="000B1B79"/>
    <w:rsid w:val="000C0089"/>
    <w:rsid w:val="000D4AFF"/>
    <w:rsid w:val="000D75AE"/>
    <w:rsid w:val="00105B84"/>
    <w:rsid w:val="00113D68"/>
    <w:rsid w:val="001244F5"/>
    <w:rsid w:val="00133F43"/>
    <w:rsid w:val="001369AA"/>
    <w:rsid w:val="001463E1"/>
    <w:rsid w:val="001611FB"/>
    <w:rsid w:val="00185D32"/>
    <w:rsid w:val="00192E37"/>
    <w:rsid w:val="001A049E"/>
    <w:rsid w:val="001A3F61"/>
    <w:rsid w:val="001B4A94"/>
    <w:rsid w:val="001B7303"/>
    <w:rsid w:val="001C2E23"/>
    <w:rsid w:val="001D785B"/>
    <w:rsid w:val="001F420E"/>
    <w:rsid w:val="0021045B"/>
    <w:rsid w:val="0022486B"/>
    <w:rsid w:val="002325A9"/>
    <w:rsid w:val="002327DC"/>
    <w:rsid w:val="00251BBD"/>
    <w:rsid w:val="00252F27"/>
    <w:rsid w:val="00254F58"/>
    <w:rsid w:val="00260D71"/>
    <w:rsid w:val="00262F95"/>
    <w:rsid w:val="00266076"/>
    <w:rsid w:val="0028005F"/>
    <w:rsid w:val="00295104"/>
    <w:rsid w:val="002A13E6"/>
    <w:rsid w:val="002A378B"/>
    <w:rsid w:val="002C524E"/>
    <w:rsid w:val="002D0981"/>
    <w:rsid w:val="002E55D9"/>
    <w:rsid w:val="002F2CC9"/>
    <w:rsid w:val="002F75B4"/>
    <w:rsid w:val="003052B5"/>
    <w:rsid w:val="0031092A"/>
    <w:rsid w:val="00311F28"/>
    <w:rsid w:val="00332559"/>
    <w:rsid w:val="00341D32"/>
    <w:rsid w:val="003539BC"/>
    <w:rsid w:val="00354157"/>
    <w:rsid w:val="003566D2"/>
    <w:rsid w:val="003576ED"/>
    <w:rsid w:val="00364F6F"/>
    <w:rsid w:val="0037198B"/>
    <w:rsid w:val="003A093D"/>
    <w:rsid w:val="003A23A6"/>
    <w:rsid w:val="003B7D5F"/>
    <w:rsid w:val="003C1DF4"/>
    <w:rsid w:val="003F5902"/>
    <w:rsid w:val="00400EDD"/>
    <w:rsid w:val="00406343"/>
    <w:rsid w:val="00407152"/>
    <w:rsid w:val="0042170A"/>
    <w:rsid w:val="00434035"/>
    <w:rsid w:val="00464838"/>
    <w:rsid w:val="004649D3"/>
    <w:rsid w:val="00493CDF"/>
    <w:rsid w:val="004A2907"/>
    <w:rsid w:val="004D29C0"/>
    <w:rsid w:val="004D3A03"/>
    <w:rsid w:val="004F6E00"/>
    <w:rsid w:val="00520E43"/>
    <w:rsid w:val="005323E8"/>
    <w:rsid w:val="0054154E"/>
    <w:rsid w:val="00550D94"/>
    <w:rsid w:val="005569CC"/>
    <w:rsid w:val="0056024F"/>
    <w:rsid w:val="00560EF9"/>
    <w:rsid w:val="00561F9D"/>
    <w:rsid w:val="005672C8"/>
    <w:rsid w:val="00576A3D"/>
    <w:rsid w:val="005D0AA1"/>
    <w:rsid w:val="005D0AF8"/>
    <w:rsid w:val="005E504A"/>
    <w:rsid w:val="005E78F3"/>
    <w:rsid w:val="005F0F60"/>
    <w:rsid w:val="00600C72"/>
    <w:rsid w:val="006220E9"/>
    <w:rsid w:val="00627050"/>
    <w:rsid w:val="00637FEF"/>
    <w:rsid w:val="006611A5"/>
    <w:rsid w:val="00661529"/>
    <w:rsid w:val="00676B88"/>
    <w:rsid w:val="006775E5"/>
    <w:rsid w:val="006965D6"/>
    <w:rsid w:val="006A150D"/>
    <w:rsid w:val="006A65DB"/>
    <w:rsid w:val="006B5082"/>
    <w:rsid w:val="006C5A45"/>
    <w:rsid w:val="006C6FA1"/>
    <w:rsid w:val="006C7F08"/>
    <w:rsid w:val="00701ADD"/>
    <w:rsid w:val="0071175D"/>
    <w:rsid w:val="00715102"/>
    <w:rsid w:val="00726EAF"/>
    <w:rsid w:val="00732CA8"/>
    <w:rsid w:val="00733373"/>
    <w:rsid w:val="00737BE4"/>
    <w:rsid w:val="007544FC"/>
    <w:rsid w:val="00767B2A"/>
    <w:rsid w:val="00773CB1"/>
    <w:rsid w:val="00776DD8"/>
    <w:rsid w:val="007775C8"/>
    <w:rsid w:val="007805CF"/>
    <w:rsid w:val="007868F2"/>
    <w:rsid w:val="00794061"/>
    <w:rsid w:val="007A30AE"/>
    <w:rsid w:val="007B69D4"/>
    <w:rsid w:val="007C578E"/>
    <w:rsid w:val="007E6465"/>
    <w:rsid w:val="00803966"/>
    <w:rsid w:val="00816B56"/>
    <w:rsid w:val="00861AB3"/>
    <w:rsid w:val="008754D9"/>
    <w:rsid w:val="00897D78"/>
    <w:rsid w:val="008C3614"/>
    <w:rsid w:val="008D785C"/>
    <w:rsid w:val="008E6E7B"/>
    <w:rsid w:val="008F1C21"/>
    <w:rsid w:val="009020A2"/>
    <w:rsid w:val="00923985"/>
    <w:rsid w:val="00935FB4"/>
    <w:rsid w:val="00940EC5"/>
    <w:rsid w:val="00943DF4"/>
    <w:rsid w:val="009544D0"/>
    <w:rsid w:val="0096400C"/>
    <w:rsid w:val="00991641"/>
    <w:rsid w:val="0099291D"/>
    <w:rsid w:val="0099438B"/>
    <w:rsid w:val="00997803"/>
    <w:rsid w:val="009A1105"/>
    <w:rsid w:val="009A20F1"/>
    <w:rsid w:val="009A3062"/>
    <w:rsid w:val="009A5AE4"/>
    <w:rsid w:val="009B3A62"/>
    <w:rsid w:val="009C0155"/>
    <w:rsid w:val="009C1A3D"/>
    <w:rsid w:val="009F52D4"/>
    <w:rsid w:val="00A34E84"/>
    <w:rsid w:val="00A44EF7"/>
    <w:rsid w:val="00A461E1"/>
    <w:rsid w:val="00A57C8F"/>
    <w:rsid w:val="00A9626B"/>
    <w:rsid w:val="00A97A05"/>
    <w:rsid w:val="00AA4415"/>
    <w:rsid w:val="00AA5352"/>
    <w:rsid w:val="00AB1915"/>
    <w:rsid w:val="00AB6BEA"/>
    <w:rsid w:val="00AC17E5"/>
    <w:rsid w:val="00B0519C"/>
    <w:rsid w:val="00B064F2"/>
    <w:rsid w:val="00B109C3"/>
    <w:rsid w:val="00B155E0"/>
    <w:rsid w:val="00B50604"/>
    <w:rsid w:val="00B620D2"/>
    <w:rsid w:val="00B65E5F"/>
    <w:rsid w:val="00B732FA"/>
    <w:rsid w:val="00B74FD6"/>
    <w:rsid w:val="00B75AD3"/>
    <w:rsid w:val="00B76CA9"/>
    <w:rsid w:val="00B82E40"/>
    <w:rsid w:val="00B83D1D"/>
    <w:rsid w:val="00B8669F"/>
    <w:rsid w:val="00B86C73"/>
    <w:rsid w:val="00B970CA"/>
    <w:rsid w:val="00BB1515"/>
    <w:rsid w:val="00BB2312"/>
    <w:rsid w:val="00BB6D05"/>
    <w:rsid w:val="00BC4B36"/>
    <w:rsid w:val="00BC5A75"/>
    <w:rsid w:val="00BD3050"/>
    <w:rsid w:val="00BE1BFD"/>
    <w:rsid w:val="00BE1E36"/>
    <w:rsid w:val="00BF65C6"/>
    <w:rsid w:val="00C110E3"/>
    <w:rsid w:val="00C1261C"/>
    <w:rsid w:val="00C140B6"/>
    <w:rsid w:val="00C316BA"/>
    <w:rsid w:val="00C33FB8"/>
    <w:rsid w:val="00C34038"/>
    <w:rsid w:val="00C546E1"/>
    <w:rsid w:val="00C61A99"/>
    <w:rsid w:val="00C65CA2"/>
    <w:rsid w:val="00C66058"/>
    <w:rsid w:val="00C84194"/>
    <w:rsid w:val="00C94FDD"/>
    <w:rsid w:val="00CB1941"/>
    <w:rsid w:val="00CB6798"/>
    <w:rsid w:val="00CD19A0"/>
    <w:rsid w:val="00CD5842"/>
    <w:rsid w:val="00CD596A"/>
    <w:rsid w:val="00CF3FCF"/>
    <w:rsid w:val="00CF60C1"/>
    <w:rsid w:val="00D01C1F"/>
    <w:rsid w:val="00D078F1"/>
    <w:rsid w:val="00D47ABB"/>
    <w:rsid w:val="00D516D6"/>
    <w:rsid w:val="00D708F7"/>
    <w:rsid w:val="00D82640"/>
    <w:rsid w:val="00D8702E"/>
    <w:rsid w:val="00D9475C"/>
    <w:rsid w:val="00DA0850"/>
    <w:rsid w:val="00DA3A2D"/>
    <w:rsid w:val="00DB774F"/>
    <w:rsid w:val="00DC7594"/>
    <w:rsid w:val="00DC7939"/>
    <w:rsid w:val="00DD37A9"/>
    <w:rsid w:val="00DD42C0"/>
    <w:rsid w:val="00DD5330"/>
    <w:rsid w:val="00DD6346"/>
    <w:rsid w:val="00E307A4"/>
    <w:rsid w:val="00E4246E"/>
    <w:rsid w:val="00E45861"/>
    <w:rsid w:val="00E503A7"/>
    <w:rsid w:val="00E90F8F"/>
    <w:rsid w:val="00EA0D6D"/>
    <w:rsid w:val="00EC0012"/>
    <w:rsid w:val="00EC5CA2"/>
    <w:rsid w:val="00EC6F99"/>
    <w:rsid w:val="00ED4861"/>
    <w:rsid w:val="00ED6AC2"/>
    <w:rsid w:val="00EE730A"/>
    <w:rsid w:val="00EF305E"/>
    <w:rsid w:val="00F03080"/>
    <w:rsid w:val="00F06DF5"/>
    <w:rsid w:val="00F12713"/>
    <w:rsid w:val="00F25379"/>
    <w:rsid w:val="00F5034A"/>
    <w:rsid w:val="00F60B43"/>
    <w:rsid w:val="00F771DC"/>
    <w:rsid w:val="00F83BDD"/>
    <w:rsid w:val="00F91152"/>
    <w:rsid w:val="00FC0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0A954"/>
  <w15:chartTrackingRefBased/>
  <w15:docId w15:val="{C21298AF-BDB8-4256-B3B6-93E764D6C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B6798"/>
    <w:pPr>
      <w:ind w:left="720"/>
      <w:contextualSpacing/>
    </w:pPr>
  </w:style>
  <w:style w:type="table" w:styleId="Tabellenraster">
    <w:name w:val="Table Grid"/>
    <w:basedOn w:val="NormaleTabelle"/>
    <w:uiPriority w:val="39"/>
    <w:rsid w:val="00CB6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3C1DF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1DF4"/>
    <w:rPr>
      <w:rFonts w:ascii="Segoe UI" w:hAnsi="Segoe UI" w:cs="Segoe UI"/>
      <w:sz w:val="18"/>
      <w:szCs w:val="18"/>
    </w:rPr>
  </w:style>
  <w:style w:type="paragraph" w:styleId="Kopfzeile">
    <w:name w:val="header"/>
    <w:basedOn w:val="Standard"/>
    <w:link w:val="KopfzeileZchn"/>
    <w:uiPriority w:val="99"/>
    <w:unhideWhenUsed/>
    <w:rsid w:val="00BD305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D3050"/>
  </w:style>
  <w:style w:type="paragraph" w:styleId="Fuzeile">
    <w:name w:val="footer"/>
    <w:basedOn w:val="Standard"/>
    <w:link w:val="FuzeileZchn"/>
    <w:uiPriority w:val="99"/>
    <w:unhideWhenUsed/>
    <w:rsid w:val="00BD305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D3050"/>
  </w:style>
  <w:style w:type="paragraph" w:customStyle="1" w:styleId="Default">
    <w:name w:val="Default"/>
    <w:rsid w:val="00935FB4"/>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Absatz-Standardschriftart"/>
    <w:uiPriority w:val="99"/>
    <w:unhideWhenUsed/>
    <w:rsid w:val="00406343"/>
    <w:rPr>
      <w:color w:val="0563C1" w:themeColor="hyperlink"/>
      <w:u w:val="single"/>
    </w:rPr>
  </w:style>
  <w:style w:type="paragraph" w:styleId="KeinLeerraum">
    <w:name w:val="No Spacing"/>
    <w:uiPriority w:val="1"/>
    <w:qFormat/>
    <w:rsid w:val="001244F5"/>
    <w:pPr>
      <w:spacing w:after="0" w:line="240" w:lineRule="auto"/>
    </w:pPr>
  </w:style>
  <w:style w:type="character" w:styleId="Kommentarzeichen">
    <w:name w:val="annotation reference"/>
    <w:basedOn w:val="Absatz-Standardschriftart"/>
    <w:uiPriority w:val="99"/>
    <w:semiHidden/>
    <w:unhideWhenUsed/>
    <w:rsid w:val="00F5034A"/>
    <w:rPr>
      <w:sz w:val="16"/>
      <w:szCs w:val="16"/>
    </w:rPr>
  </w:style>
  <w:style w:type="paragraph" w:styleId="Kommentartext">
    <w:name w:val="annotation text"/>
    <w:basedOn w:val="Standard"/>
    <w:link w:val="KommentartextZchn"/>
    <w:uiPriority w:val="99"/>
    <w:unhideWhenUsed/>
    <w:rsid w:val="00F5034A"/>
    <w:pPr>
      <w:spacing w:line="240" w:lineRule="auto"/>
    </w:pPr>
    <w:rPr>
      <w:sz w:val="20"/>
      <w:szCs w:val="20"/>
    </w:rPr>
  </w:style>
  <w:style w:type="character" w:customStyle="1" w:styleId="KommentartextZchn">
    <w:name w:val="Kommentartext Zchn"/>
    <w:basedOn w:val="Absatz-Standardschriftart"/>
    <w:link w:val="Kommentartext"/>
    <w:uiPriority w:val="99"/>
    <w:rsid w:val="00F5034A"/>
    <w:rPr>
      <w:sz w:val="20"/>
      <w:szCs w:val="20"/>
    </w:rPr>
  </w:style>
  <w:style w:type="paragraph" w:styleId="Kommentarthema">
    <w:name w:val="annotation subject"/>
    <w:basedOn w:val="Kommentartext"/>
    <w:next w:val="Kommentartext"/>
    <w:link w:val="KommentarthemaZchn"/>
    <w:uiPriority w:val="99"/>
    <w:semiHidden/>
    <w:unhideWhenUsed/>
    <w:rsid w:val="00F5034A"/>
    <w:rPr>
      <w:b/>
      <w:bCs/>
    </w:rPr>
  </w:style>
  <w:style w:type="character" w:customStyle="1" w:styleId="KommentarthemaZchn">
    <w:name w:val="Kommentarthema Zchn"/>
    <w:basedOn w:val="KommentartextZchn"/>
    <w:link w:val="Kommentarthema"/>
    <w:uiPriority w:val="99"/>
    <w:semiHidden/>
    <w:rsid w:val="00F5034A"/>
    <w:rPr>
      <w:b/>
      <w:bCs/>
      <w:sz w:val="20"/>
      <w:szCs w:val="20"/>
    </w:rPr>
  </w:style>
  <w:style w:type="paragraph" w:styleId="berarbeitung">
    <w:name w:val="Revision"/>
    <w:hidden/>
    <w:uiPriority w:val="99"/>
    <w:semiHidden/>
    <w:rsid w:val="00262F95"/>
    <w:pPr>
      <w:spacing w:after="0" w:line="240" w:lineRule="auto"/>
    </w:pPr>
  </w:style>
  <w:style w:type="paragraph" w:styleId="Funotentext">
    <w:name w:val="footnote text"/>
    <w:basedOn w:val="Standard"/>
    <w:link w:val="FunotentextZchn"/>
    <w:uiPriority w:val="99"/>
    <w:semiHidden/>
    <w:unhideWhenUsed/>
    <w:rsid w:val="00341D3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41D32"/>
    <w:rPr>
      <w:sz w:val="20"/>
      <w:szCs w:val="20"/>
    </w:rPr>
  </w:style>
  <w:style w:type="character" w:styleId="Funotenzeichen">
    <w:name w:val="footnote reference"/>
    <w:basedOn w:val="Absatz-Standardschriftart"/>
    <w:uiPriority w:val="99"/>
    <w:semiHidden/>
    <w:unhideWhenUsed/>
    <w:rsid w:val="00341D32"/>
    <w:rPr>
      <w:vertAlign w:val="superscript"/>
    </w:rPr>
  </w:style>
  <w:style w:type="character" w:styleId="BesuchterLink">
    <w:name w:val="FollowedHyperlink"/>
    <w:basedOn w:val="Absatz-Standardschriftart"/>
    <w:uiPriority w:val="99"/>
    <w:semiHidden/>
    <w:unhideWhenUsed/>
    <w:rsid w:val="009A20F1"/>
    <w:rPr>
      <w:color w:val="954F72" w:themeColor="followedHyperlink"/>
      <w:u w:val="single"/>
    </w:rPr>
  </w:style>
  <w:style w:type="table" w:styleId="Gitternetztabelle5dunkel">
    <w:name w:val="Grid Table 5 Dark"/>
    <w:basedOn w:val="NormaleTabelle"/>
    <w:uiPriority w:val="50"/>
    <w:rsid w:val="008F1C2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4Akzent3">
    <w:name w:val="Grid Table 4 Accent 3"/>
    <w:basedOn w:val="NormaleTabelle"/>
    <w:uiPriority w:val="49"/>
    <w:rsid w:val="008F1C2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Formatvorlage1">
    <w:name w:val="Formatvorlage1"/>
    <w:basedOn w:val="Gitternetztabelle3Akzent4"/>
    <w:uiPriority w:val="99"/>
    <w:rsid w:val="002A13E6"/>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netztabelle3Akzent4">
    <w:name w:val="Grid Table 3 Accent 4"/>
    <w:basedOn w:val="NormaleTabelle"/>
    <w:uiPriority w:val="48"/>
    <w:rsid w:val="002A13E6"/>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character" w:customStyle="1" w:styleId="NichtaufgelsteErwhnung1">
    <w:name w:val="Nicht aufgelöste Erwähnung1"/>
    <w:basedOn w:val="Absatz-Standardschriftart"/>
    <w:uiPriority w:val="99"/>
    <w:semiHidden/>
    <w:unhideWhenUsed/>
    <w:rsid w:val="002C524E"/>
    <w:rPr>
      <w:color w:val="605E5C"/>
      <w:shd w:val="clear" w:color="auto" w:fill="E1DFDD"/>
    </w:rPr>
  </w:style>
  <w:style w:type="character" w:styleId="NichtaufgelsteErwhnung">
    <w:name w:val="Unresolved Mention"/>
    <w:basedOn w:val="Absatz-Standardschriftart"/>
    <w:uiPriority w:val="99"/>
    <w:semiHidden/>
    <w:unhideWhenUsed/>
    <w:rsid w:val="003F59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9372">
      <w:bodyDiv w:val="1"/>
      <w:marLeft w:val="0"/>
      <w:marRight w:val="0"/>
      <w:marTop w:val="0"/>
      <w:marBottom w:val="0"/>
      <w:divBdr>
        <w:top w:val="none" w:sz="0" w:space="0" w:color="auto"/>
        <w:left w:val="none" w:sz="0" w:space="0" w:color="auto"/>
        <w:bottom w:val="none" w:sz="0" w:space="0" w:color="auto"/>
        <w:right w:val="none" w:sz="0" w:space="0" w:color="auto"/>
      </w:divBdr>
    </w:div>
    <w:div w:id="9380842">
      <w:bodyDiv w:val="1"/>
      <w:marLeft w:val="0"/>
      <w:marRight w:val="0"/>
      <w:marTop w:val="0"/>
      <w:marBottom w:val="0"/>
      <w:divBdr>
        <w:top w:val="none" w:sz="0" w:space="0" w:color="auto"/>
        <w:left w:val="none" w:sz="0" w:space="0" w:color="auto"/>
        <w:bottom w:val="none" w:sz="0" w:space="0" w:color="auto"/>
        <w:right w:val="none" w:sz="0" w:space="0" w:color="auto"/>
      </w:divBdr>
    </w:div>
    <w:div w:id="19481061">
      <w:bodyDiv w:val="1"/>
      <w:marLeft w:val="0"/>
      <w:marRight w:val="0"/>
      <w:marTop w:val="0"/>
      <w:marBottom w:val="0"/>
      <w:divBdr>
        <w:top w:val="none" w:sz="0" w:space="0" w:color="auto"/>
        <w:left w:val="none" w:sz="0" w:space="0" w:color="auto"/>
        <w:bottom w:val="none" w:sz="0" w:space="0" w:color="auto"/>
        <w:right w:val="none" w:sz="0" w:space="0" w:color="auto"/>
      </w:divBdr>
    </w:div>
    <w:div w:id="39400600">
      <w:bodyDiv w:val="1"/>
      <w:marLeft w:val="0"/>
      <w:marRight w:val="0"/>
      <w:marTop w:val="0"/>
      <w:marBottom w:val="0"/>
      <w:divBdr>
        <w:top w:val="none" w:sz="0" w:space="0" w:color="auto"/>
        <w:left w:val="none" w:sz="0" w:space="0" w:color="auto"/>
        <w:bottom w:val="none" w:sz="0" w:space="0" w:color="auto"/>
        <w:right w:val="none" w:sz="0" w:space="0" w:color="auto"/>
      </w:divBdr>
    </w:div>
    <w:div w:id="50542439">
      <w:bodyDiv w:val="1"/>
      <w:marLeft w:val="0"/>
      <w:marRight w:val="0"/>
      <w:marTop w:val="0"/>
      <w:marBottom w:val="0"/>
      <w:divBdr>
        <w:top w:val="none" w:sz="0" w:space="0" w:color="auto"/>
        <w:left w:val="none" w:sz="0" w:space="0" w:color="auto"/>
        <w:bottom w:val="none" w:sz="0" w:space="0" w:color="auto"/>
        <w:right w:val="none" w:sz="0" w:space="0" w:color="auto"/>
      </w:divBdr>
    </w:div>
    <w:div w:id="87309957">
      <w:bodyDiv w:val="1"/>
      <w:marLeft w:val="0"/>
      <w:marRight w:val="0"/>
      <w:marTop w:val="0"/>
      <w:marBottom w:val="0"/>
      <w:divBdr>
        <w:top w:val="none" w:sz="0" w:space="0" w:color="auto"/>
        <w:left w:val="none" w:sz="0" w:space="0" w:color="auto"/>
        <w:bottom w:val="none" w:sz="0" w:space="0" w:color="auto"/>
        <w:right w:val="none" w:sz="0" w:space="0" w:color="auto"/>
      </w:divBdr>
    </w:div>
    <w:div w:id="89589772">
      <w:bodyDiv w:val="1"/>
      <w:marLeft w:val="0"/>
      <w:marRight w:val="0"/>
      <w:marTop w:val="0"/>
      <w:marBottom w:val="0"/>
      <w:divBdr>
        <w:top w:val="none" w:sz="0" w:space="0" w:color="auto"/>
        <w:left w:val="none" w:sz="0" w:space="0" w:color="auto"/>
        <w:bottom w:val="none" w:sz="0" w:space="0" w:color="auto"/>
        <w:right w:val="none" w:sz="0" w:space="0" w:color="auto"/>
      </w:divBdr>
    </w:div>
    <w:div w:id="116879351">
      <w:bodyDiv w:val="1"/>
      <w:marLeft w:val="0"/>
      <w:marRight w:val="0"/>
      <w:marTop w:val="0"/>
      <w:marBottom w:val="0"/>
      <w:divBdr>
        <w:top w:val="none" w:sz="0" w:space="0" w:color="auto"/>
        <w:left w:val="none" w:sz="0" w:space="0" w:color="auto"/>
        <w:bottom w:val="none" w:sz="0" w:space="0" w:color="auto"/>
        <w:right w:val="none" w:sz="0" w:space="0" w:color="auto"/>
      </w:divBdr>
    </w:div>
    <w:div w:id="282155925">
      <w:bodyDiv w:val="1"/>
      <w:marLeft w:val="0"/>
      <w:marRight w:val="0"/>
      <w:marTop w:val="0"/>
      <w:marBottom w:val="0"/>
      <w:divBdr>
        <w:top w:val="none" w:sz="0" w:space="0" w:color="auto"/>
        <w:left w:val="none" w:sz="0" w:space="0" w:color="auto"/>
        <w:bottom w:val="none" w:sz="0" w:space="0" w:color="auto"/>
        <w:right w:val="none" w:sz="0" w:space="0" w:color="auto"/>
      </w:divBdr>
    </w:div>
    <w:div w:id="285819174">
      <w:bodyDiv w:val="1"/>
      <w:marLeft w:val="0"/>
      <w:marRight w:val="0"/>
      <w:marTop w:val="0"/>
      <w:marBottom w:val="0"/>
      <w:divBdr>
        <w:top w:val="none" w:sz="0" w:space="0" w:color="auto"/>
        <w:left w:val="none" w:sz="0" w:space="0" w:color="auto"/>
        <w:bottom w:val="none" w:sz="0" w:space="0" w:color="auto"/>
        <w:right w:val="none" w:sz="0" w:space="0" w:color="auto"/>
      </w:divBdr>
    </w:div>
    <w:div w:id="368377934">
      <w:bodyDiv w:val="1"/>
      <w:marLeft w:val="0"/>
      <w:marRight w:val="0"/>
      <w:marTop w:val="0"/>
      <w:marBottom w:val="0"/>
      <w:divBdr>
        <w:top w:val="none" w:sz="0" w:space="0" w:color="auto"/>
        <w:left w:val="none" w:sz="0" w:space="0" w:color="auto"/>
        <w:bottom w:val="none" w:sz="0" w:space="0" w:color="auto"/>
        <w:right w:val="none" w:sz="0" w:space="0" w:color="auto"/>
      </w:divBdr>
    </w:div>
    <w:div w:id="438525224">
      <w:bodyDiv w:val="1"/>
      <w:marLeft w:val="0"/>
      <w:marRight w:val="0"/>
      <w:marTop w:val="0"/>
      <w:marBottom w:val="0"/>
      <w:divBdr>
        <w:top w:val="none" w:sz="0" w:space="0" w:color="auto"/>
        <w:left w:val="none" w:sz="0" w:space="0" w:color="auto"/>
        <w:bottom w:val="none" w:sz="0" w:space="0" w:color="auto"/>
        <w:right w:val="none" w:sz="0" w:space="0" w:color="auto"/>
      </w:divBdr>
    </w:div>
    <w:div w:id="489252953">
      <w:bodyDiv w:val="1"/>
      <w:marLeft w:val="0"/>
      <w:marRight w:val="0"/>
      <w:marTop w:val="0"/>
      <w:marBottom w:val="0"/>
      <w:divBdr>
        <w:top w:val="none" w:sz="0" w:space="0" w:color="auto"/>
        <w:left w:val="none" w:sz="0" w:space="0" w:color="auto"/>
        <w:bottom w:val="none" w:sz="0" w:space="0" w:color="auto"/>
        <w:right w:val="none" w:sz="0" w:space="0" w:color="auto"/>
      </w:divBdr>
    </w:div>
    <w:div w:id="539981287">
      <w:bodyDiv w:val="1"/>
      <w:marLeft w:val="0"/>
      <w:marRight w:val="0"/>
      <w:marTop w:val="0"/>
      <w:marBottom w:val="0"/>
      <w:divBdr>
        <w:top w:val="none" w:sz="0" w:space="0" w:color="auto"/>
        <w:left w:val="none" w:sz="0" w:space="0" w:color="auto"/>
        <w:bottom w:val="none" w:sz="0" w:space="0" w:color="auto"/>
        <w:right w:val="none" w:sz="0" w:space="0" w:color="auto"/>
      </w:divBdr>
    </w:div>
    <w:div w:id="794712990">
      <w:bodyDiv w:val="1"/>
      <w:marLeft w:val="0"/>
      <w:marRight w:val="0"/>
      <w:marTop w:val="0"/>
      <w:marBottom w:val="0"/>
      <w:divBdr>
        <w:top w:val="none" w:sz="0" w:space="0" w:color="auto"/>
        <w:left w:val="none" w:sz="0" w:space="0" w:color="auto"/>
        <w:bottom w:val="none" w:sz="0" w:space="0" w:color="auto"/>
        <w:right w:val="none" w:sz="0" w:space="0" w:color="auto"/>
      </w:divBdr>
    </w:div>
    <w:div w:id="797601939">
      <w:bodyDiv w:val="1"/>
      <w:marLeft w:val="0"/>
      <w:marRight w:val="0"/>
      <w:marTop w:val="0"/>
      <w:marBottom w:val="0"/>
      <w:divBdr>
        <w:top w:val="none" w:sz="0" w:space="0" w:color="auto"/>
        <w:left w:val="none" w:sz="0" w:space="0" w:color="auto"/>
        <w:bottom w:val="none" w:sz="0" w:space="0" w:color="auto"/>
        <w:right w:val="none" w:sz="0" w:space="0" w:color="auto"/>
      </w:divBdr>
    </w:div>
    <w:div w:id="914433498">
      <w:bodyDiv w:val="1"/>
      <w:marLeft w:val="0"/>
      <w:marRight w:val="0"/>
      <w:marTop w:val="0"/>
      <w:marBottom w:val="0"/>
      <w:divBdr>
        <w:top w:val="none" w:sz="0" w:space="0" w:color="auto"/>
        <w:left w:val="none" w:sz="0" w:space="0" w:color="auto"/>
        <w:bottom w:val="none" w:sz="0" w:space="0" w:color="auto"/>
        <w:right w:val="none" w:sz="0" w:space="0" w:color="auto"/>
      </w:divBdr>
    </w:div>
    <w:div w:id="1222062094">
      <w:bodyDiv w:val="1"/>
      <w:marLeft w:val="0"/>
      <w:marRight w:val="0"/>
      <w:marTop w:val="0"/>
      <w:marBottom w:val="0"/>
      <w:divBdr>
        <w:top w:val="none" w:sz="0" w:space="0" w:color="auto"/>
        <w:left w:val="none" w:sz="0" w:space="0" w:color="auto"/>
        <w:bottom w:val="none" w:sz="0" w:space="0" w:color="auto"/>
        <w:right w:val="none" w:sz="0" w:space="0" w:color="auto"/>
      </w:divBdr>
    </w:div>
    <w:div w:id="1245920445">
      <w:bodyDiv w:val="1"/>
      <w:marLeft w:val="0"/>
      <w:marRight w:val="0"/>
      <w:marTop w:val="0"/>
      <w:marBottom w:val="0"/>
      <w:divBdr>
        <w:top w:val="none" w:sz="0" w:space="0" w:color="auto"/>
        <w:left w:val="none" w:sz="0" w:space="0" w:color="auto"/>
        <w:bottom w:val="none" w:sz="0" w:space="0" w:color="auto"/>
        <w:right w:val="none" w:sz="0" w:space="0" w:color="auto"/>
      </w:divBdr>
    </w:div>
    <w:div w:id="1594171346">
      <w:bodyDiv w:val="1"/>
      <w:marLeft w:val="0"/>
      <w:marRight w:val="0"/>
      <w:marTop w:val="0"/>
      <w:marBottom w:val="0"/>
      <w:divBdr>
        <w:top w:val="none" w:sz="0" w:space="0" w:color="auto"/>
        <w:left w:val="none" w:sz="0" w:space="0" w:color="auto"/>
        <w:bottom w:val="none" w:sz="0" w:space="0" w:color="auto"/>
        <w:right w:val="none" w:sz="0" w:space="0" w:color="auto"/>
      </w:divBdr>
    </w:div>
    <w:div w:id="1594318118">
      <w:bodyDiv w:val="1"/>
      <w:marLeft w:val="0"/>
      <w:marRight w:val="0"/>
      <w:marTop w:val="0"/>
      <w:marBottom w:val="0"/>
      <w:divBdr>
        <w:top w:val="none" w:sz="0" w:space="0" w:color="auto"/>
        <w:left w:val="none" w:sz="0" w:space="0" w:color="auto"/>
        <w:bottom w:val="none" w:sz="0" w:space="0" w:color="auto"/>
        <w:right w:val="none" w:sz="0" w:space="0" w:color="auto"/>
      </w:divBdr>
    </w:div>
    <w:div w:id="1598901869">
      <w:bodyDiv w:val="1"/>
      <w:marLeft w:val="0"/>
      <w:marRight w:val="0"/>
      <w:marTop w:val="0"/>
      <w:marBottom w:val="0"/>
      <w:divBdr>
        <w:top w:val="none" w:sz="0" w:space="0" w:color="auto"/>
        <w:left w:val="none" w:sz="0" w:space="0" w:color="auto"/>
        <w:bottom w:val="none" w:sz="0" w:space="0" w:color="auto"/>
        <w:right w:val="none" w:sz="0" w:space="0" w:color="auto"/>
      </w:divBdr>
    </w:div>
    <w:div w:id="1667778982">
      <w:bodyDiv w:val="1"/>
      <w:marLeft w:val="0"/>
      <w:marRight w:val="0"/>
      <w:marTop w:val="0"/>
      <w:marBottom w:val="0"/>
      <w:divBdr>
        <w:top w:val="none" w:sz="0" w:space="0" w:color="auto"/>
        <w:left w:val="none" w:sz="0" w:space="0" w:color="auto"/>
        <w:bottom w:val="none" w:sz="0" w:space="0" w:color="auto"/>
        <w:right w:val="none" w:sz="0" w:space="0" w:color="auto"/>
      </w:divBdr>
    </w:div>
    <w:div w:id="1820070668">
      <w:bodyDiv w:val="1"/>
      <w:marLeft w:val="0"/>
      <w:marRight w:val="0"/>
      <w:marTop w:val="0"/>
      <w:marBottom w:val="0"/>
      <w:divBdr>
        <w:top w:val="none" w:sz="0" w:space="0" w:color="auto"/>
        <w:left w:val="none" w:sz="0" w:space="0" w:color="auto"/>
        <w:bottom w:val="none" w:sz="0" w:space="0" w:color="auto"/>
        <w:right w:val="none" w:sz="0" w:space="0" w:color="auto"/>
      </w:divBdr>
    </w:div>
    <w:div w:id="1866870152">
      <w:bodyDiv w:val="1"/>
      <w:marLeft w:val="0"/>
      <w:marRight w:val="0"/>
      <w:marTop w:val="0"/>
      <w:marBottom w:val="0"/>
      <w:divBdr>
        <w:top w:val="none" w:sz="0" w:space="0" w:color="auto"/>
        <w:left w:val="none" w:sz="0" w:space="0" w:color="auto"/>
        <w:bottom w:val="none" w:sz="0" w:space="0" w:color="auto"/>
        <w:right w:val="none" w:sz="0" w:space="0" w:color="auto"/>
      </w:divBdr>
    </w:div>
    <w:div w:id="1940485587">
      <w:bodyDiv w:val="1"/>
      <w:marLeft w:val="0"/>
      <w:marRight w:val="0"/>
      <w:marTop w:val="0"/>
      <w:marBottom w:val="0"/>
      <w:divBdr>
        <w:top w:val="none" w:sz="0" w:space="0" w:color="auto"/>
        <w:left w:val="none" w:sz="0" w:space="0" w:color="auto"/>
        <w:bottom w:val="none" w:sz="0" w:space="0" w:color="auto"/>
        <w:right w:val="none" w:sz="0" w:space="0" w:color="auto"/>
      </w:divBdr>
    </w:div>
    <w:div w:id="199598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kh.gruenes-datenkonto.de/" TargetMode="External"/><Relationship Id="rId13" Type="http://schemas.openxmlformats.org/officeDocument/2006/relationships/hyperlink" Target="https://www.bistum-aachen.de/Energiemanagement/Energiesparen-in-Kirchengemeinden/Energiespartipps-fuer-Kirchengemeind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kirchliche-dienste.de/arbeitsfelder/umweltschutz/3_Energie-Klima-Gruener-Hahn/energiemanagement/heizen-und-lueften" TargetMode="External"/><Relationship Id="rId2" Type="http://schemas.openxmlformats.org/officeDocument/2006/relationships/numbering" Target="numbering.xml"/><Relationship Id="rId16" Type="http://schemas.openxmlformats.org/officeDocument/2006/relationships/hyperlink" Target="https://www.kirchliche-dienste.de/arbeitsfelder/umweltschutz/3_Energie-Klima-Gruener-Hahn/energiemanagement/heizen-und-lueft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news.ekir.de/meldungen/2022/11/energie-sparen-in-kirchen-mit-ratgeber/"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kirchefuerklima.de/gebaeude/energie-sparen.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kirchliche-dienste.de/arbeitsfelder/umweltschutz/3_Energie-Klima-Gruener-Hahn/energiemanagement/Das-Gruene-Datenkonto" TargetMode="External"/><Relationship Id="rId1" Type="http://schemas.openxmlformats.org/officeDocument/2006/relationships/hyperlink" Target="https://www.kirchliche-dienste.de/arbeitsfelder/umweltschutz/3_Energie-Klima-Gruener-Hahn/energiemanagement/Energiemonitorin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1A21F-3B43-436E-AFBC-23D8655EE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1931</Words>
  <Characters>12168</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14071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Benhöfer, Reinhard</dc:creator>
  <cp:keywords/>
  <dc:description/>
  <cp:lastModifiedBy>Ariane Böger-Wolf</cp:lastModifiedBy>
  <cp:revision>9</cp:revision>
  <dcterms:created xsi:type="dcterms:W3CDTF">2024-03-11T09:05:00Z</dcterms:created>
  <dcterms:modified xsi:type="dcterms:W3CDTF">2024-03-11T09:48:00Z</dcterms:modified>
</cp:coreProperties>
</file>