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D354" w14:textId="5D572428" w:rsidR="005A50B4" w:rsidRPr="002A3F3B" w:rsidRDefault="007A5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Muster-</w:t>
      </w:r>
      <w:r w:rsidR="002A3F3B" w:rsidRPr="002A3F3B">
        <w:rPr>
          <w:b/>
          <w:bCs/>
          <w:sz w:val="28"/>
          <w:szCs w:val="28"/>
        </w:rPr>
        <w:t xml:space="preserve">Hygienekonzept </w:t>
      </w:r>
      <w:r w:rsidR="002B0011">
        <w:rPr>
          <w:b/>
          <w:bCs/>
          <w:sz w:val="28"/>
          <w:szCs w:val="28"/>
        </w:rPr>
        <w:t xml:space="preserve">für Evangelische </w:t>
      </w:r>
      <w:r w:rsidR="006C149D">
        <w:rPr>
          <w:b/>
          <w:bCs/>
          <w:sz w:val="28"/>
          <w:szCs w:val="28"/>
        </w:rPr>
        <w:t xml:space="preserve">Öffentliche </w:t>
      </w:r>
      <w:r w:rsidR="002B0011">
        <w:rPr>
          <w:b/>
          <w:bCs/>
          <w:sz w:val="28"/>
          <w:szCs w:val="28"/>
        </w:rPr>
        <w:t>Büchereien</w:t>
      </w:r>
      <w:r w:rsidR="002A3F3B" w:rsidRPr="002A3F3B">
        <w:rPr>
          <w:b/>
          <w:bCs/>
          <w:sz w:val="28"/>
          <w:szCs w:val="28"/>
        </w:rPr>
        <w:t xml:space="preserve"> </w:t>
      </w:r>
      <w:r w:rsidR="008205C3">
        <w:rPr>
          <w:b/>
          <w:bCs/>
          <w:sz w:val="28"/>
          <w:szCs w:val="28"/>
        </w:rPr>
        <w:t>gemäß</w:t>
      </w:r>
      <w:r w:rsidR="008C3BF3">
        <w:rPr>
          <w:b/>
          <w:bCs/>
          <w:sz w:val="28"/>
          <w:szCs w:val="28"/>
        </w:rPr>
        <w:t xml:space="preserve"> </w:t>
      </w:r>
      <w:r w:rsidR="00B838D2">
        <w:rPr>
          <w:b/>
          <w:bCs/>
          <w:sz w:val="28"/>
          <w:szCs w:val="28"/>
        </w:rPr>
        <w:t xml:space="preserve">Niedersächsischer </w:t>
      </w:r>
      <w:r w:rsidR="002A3F3B" w:rsidRPr="002A3F3B">
        <w:rPr>
          <w:b/>
          <w:bCs/>
          <w:sz w:val="28"/>
          <w:szCs w:val="28"/>
        </w:rPr>
        <w:t>Corona-V</w:t>
      </w:r>
      <w:r w:rsidR="00B838D2">
        <w:rPr>
          <w:b/>
          <w:bCs/>
          <w:sz w:val="28"/>
          <w:szCs w:val="28"/>
        </w:rPr>
        <w:t>erordnung</w:t>
      </w:r>
      <w:r w:rsidR="002B0011">
        <w:rPr>
          <w:b/>
          <w:bCs/>
          <w:sz w:val="28"/>
          <w:szCs w:val="28"/>
        </w:rPr>
        <w:t>, Stand 0</w:t>
      </w:r>
      <w:r w:rsidR="00167F35">
        <w:rPr>
          <w:b/>
          <w:bCs/>
          <w:sz w:val="28"/>
          <w:szCs w:val="28"/>
        </w:rPr>
        <w:t>1</w:t>
      </w:r>
      <w:r w:rsidR="002B0011">
        <w:rPr>
          <w:b/>
          <w:bCs/>
          <w:sz w:val="28"/>
          <w:szCs w:val="28"/>
        </w:rPr>
        <w:t>.0</w:t>
      </w:r>
      <w:r w:rsidR="00167F35">
        <w:rPr>
          <w:b/>
          <w:bCs/>
          <w:sz w:val="28"/>
          <w:szCs w:val="28"/>
        </w:rPr>
        <w:t>9</w:t>
      </w:r>
      <w:r w:rsidR="002B0011">
        <w:rPr>
          <w:b/>
          <w:bCs/>
          <w:sz w:val="28"/>
          <w:szCs w:val="28"/>
        </w:rPr>
        <w:t>.2021</w:t>
      </w:r>
    </w:p>
    <w:p w14:paraId="16E9C464" w14:textId="77777777" w:rsidR="002A3F3B" w:rsidRDefault="002A3F3B"/>
    <w:p w14:paraId="7F6B91EE" w14:textId="07D1E2C7" w:rsidR="002A3F3B" w:rsidRPr="008C3BF3" w:rsidRDefault="002B0011">
      <w:pPr>
        <w:rPr>
          <w:b/>
          <w:bCs/>
        </w:rPr>
      </w:pPr>
      <w:r w:rsidRPr="006C149D">
        <w:rPr>
          <w:b/>
          <w:bCs/>
          <w:highlight w:val="yellow"/>
        </w:rPr>
        <w:t>Bücherei Name, Ort</w:t>
      </w:r>
    </w:p>
    <w:p w14:paraId="61419D62" w14:textId="2D3FB1C3" w:rsidR="002A3F3B" w:rsidRDefault="002A3F3B"/>
    <w:p w14:paraId="4A85D9D1" w14:textId="55148942" w:rsidR="002A3F3B" w:rsidRDefault="002B0011" w:rsidP="00EC2674">
      <w:r>
        <w:t>Träger</w:t>
      </w:r>
      <w:r w:rsidR="000C46C8">
        <w:t>:</w:t>
      </w:r>
      <w:r w:rsidR="008C3BF3">
        <w:t xml:space="preserve"> </w:t>
      </w:r>
      <w:r w:rsidR="008C3BF3" w:rsidRPr="008F17A2">
        <w:rPr>
          <w:highlight w:val="yellow"/>
        </w:rPr>
        <w:t xml:space="preserve">Kirchenvorstand der Musterkirchengemeinde </w:t>
      </w:r>
      <w:r w:rsidR="000E463F" w:rsidRPr="008F17A2">
        <w:rPr>
          <w:highlight w:val="yellow"/>
        </w:rPr>
        <w:t>Beispiel</w:t>
      </w:r>
      <w:r w:rsidR="008C3BF3" w:rsidRPr="008F17A2">
        <w:rPr>
          <w:highlight w:val="yellow"/>
        </w:rPr>
        <w:t>ort, vertreten durch Max</w:t>
      </w:r>
      <w:r w:rsidR="0003322B" w:rsidRPr="008F17A2">
        <w:rPr>
          <w:highlight w:val="yellow"/>
        </w:rPr>
        <w:t>i</w:t>
      </w:r>
      <w:r w:rsidR="008C3BF3" w:rsidRPr="008F17A2">
        <w:rPr>
          <w:highlight w:val="yellow"/>
        </w:rPr>
        <w:t xml:space="preserve"> </w:t>
      </w:r>
      <w:r w:rsidR="008C3BF3" w:rsidRPr="00E21BD4">
        <w:rPr>
          <w:highlight w:val="yellow"/>
        </w:rPr>
        <w:t>Mustermann</w:t>
      </w:r>
      <w:r w:rsidR="00E21BD4" w:rsidRPr="00E21BD4">
        <w:rPr>
          <w:highlight w:val="yellow"/>
        </w:rPr>
        <w:t>, Adresse, Telefon, E-Mail</w:t>
      </w:r>
    </w:p>
    <w:p w14:paraId="0607C019" w14:textId="77777777" w:rsidR="00B87700" w:rsidRDefault="00B87700">
      <w:pPr>
        <w:pBdr>
          <w:bottom w:val="single" w:sz="12" w:space="1" w:color="auto"/>
        </w:pBdr>
      </w:pPr>
    </w:p>
    <w:p w14:paraId="20E12319" w14:textId="65AB96DC" w:rsidR="00B87700" w:rsidRDefault="00B87700"/>
    <w:p w14:paraId="02C76665" w14:textId="6F2A855E" w:rsidR="002727D2" w:rsidRDefault="002727D2"/>
    <w:p w14:paraId="4D4B6062" w14:textId="77777777" w:rsidR="00E21BD4" w:rsidRDefault="00E21BD4"/>
    <w:p w14:paraId="75E4E102" w14:textId="36C27139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Anwendungsbereich</w:t>
      </w:r>
    </w:p>
    <w:p w14:paraId="5C7E5C44" w14:textId="76A67E42" w:rsidR="002A3F3B" w:rsidRDefault="002A3F3B" w:rsidP="007B1B12">
      <w:pPr>
        <w:jc w:val="both"/>
      </w:pPr>
    </w:p>
    <w:p w14:paraId="29845DC2" w14:textId="1C188D76" w:rsidR="002A3F3B" w:rsidRDefault="002A3F3B" w:rsidP="007B1B12">
      <w:pPr>
        <w:jc w:val="both"/>
      </w:pPr>
      <w:r w:rsidRPr="002A3F3B">
        <w:t xml:space="preserve">Dieses Hygienekonzept ist </w:t>
      </w:r>
      <w:r>
        <w:t>zur</w:t>
      </w:r>
      <w:r w:rsidRPr="002A3F3B">
        <w:t xml:space="preserve"> Organisation und Dokumentation der erforderlichen Hygienemaßnahmen </w:t>
      </w:r>
      <w:r>
        <w:t xml:space="preserve">für </w:t>
      </w:r>
      <w:r w:rsidR="00EC2674">
        <w:t>den Betrieb de</w:t>
      </w:r>
      <w:r w:rsidR="002B0011">
        <w:t>r</w:t>
      </w:r>
      <w:r w:rsidR="00EC2674">
        <w:t xml:space="preserve"> </w:t>
      </w:r>
      <w:r w:rsidR="006C149D">
        <w:t>Evangelischen Öffentlichen</w:t>
      </w:r>
      <w:r w:rsidR="00EC2674">
        <w:t xml:space="preserve"> </w:t>
      </w:r>
      <w:r w:rsidR="002B0011">
        <w:t>Bücherei</w:t>
      </w:r>
      <w:r w:rsidR="008C3BF3">
        <w:t xml:space="preserve"> am o.g. Ort</w:t>
      </w:r>
      <w:r w:rsidRPr="002A3F3B">
        <w:t xml:space="preserve"> vorgesehen. </w:t>
      </w:r>
      <w:r>
        <w:t>Es basiert auf de</w:t>
      </w:r>
      <w:r w:rsidR="00F75300">
        <w:t>r</w:t>
      </w:r>
      <w:r>
        <w:t xml:space="preserve"> zum Zeitpunkt der Durchführung geltende</w:t>
      </w:r>
      <w:r w:rsidR="009B7373">
        <w:t>n</w:t>
      </w:r>
      <w:r>
        <w:t xml:space="preserve"> </w:t>
      </w:r>
      <w:r w:rsidR="000375C2">
        <w:t>Corona-Verordnung</w:t>
      </w:r>
      <w:r>
        <w:t xml:space="preserve"> des Landes Niedersachsen </w:t>
      </w:r>
      <w:r w:rsidR="000375C2">
        <w:t>(</w:t>
      </w:r>
      <w:r w:rsidR="008F17A2">
        <w:t xml:space="preserve">aktuell </w:t>
      </w:r>
      <w:r w:rsidR="000375C2">
        <w:t xml:space="preserve">§ </w:t>
      </w:r>
      <w:r w:rsidR="00B83F31">
        <w:t>5</w:t>
      </w:r>
      <w:r w:rsidR="000375C2">
        <w:t xml:space="preserve"> Hygienekonzept</w:t>
      </w:r>
      <w:r w:rsidR="00EC2674">
        <w:t xml:space="preserve"> sowie allg. Hygieneregeln</w:t>
      </w:r>
      <w:r w:rsidR="000375C2">
        <w:t>)</w:t>
      </w:r>
      <w:r w:rsidR="00254927">
        <w:t>, auf den ggf. geltenden Allgemeinverfügungen</w:t>
      </w:r>
      <w:r w:rsidR="000375C2">
        <w:t xml:space="preserve"> </w:t>
      </w:r>
      <w:r>
        <w:t xml:space="preserve">sowie auf </w:t>
      </w:r>
      <w:r w:rsidR="002B0011">
        <w:t>den bundesweiten Gesetzen und Verordnungen zum Infektionsschutz und zu Covid-19</w:t>
      </w:r>
      <w:r>
        <w:t>.</w:t>
      </w:r>
    </w:p>
    <w:p w14:paraId="6078FB3C" w14:textId="5FBD658B" w:rsidR="002A3F3B" w:rsidRDefault="002A3F3B" w:rsidP="007B1B12">
      <w:pPr>
        <w:jc w:val="both"/>
      </w:pPr>
    </w:p>
    <w:p w14:paraId="7FED6C72" w14:textId="77777777" w:rsidR="00E21BD4" w:rsidRDefault="00E21BD4" w:rsidP="007B1B12">
      <w:pPr>
        <w:jc w:val="both"/>
      </w:pPr>
    </w:p>
    <w:p w14:paraId="05D466AF" w14:textId="182EA131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Persönliche Hygiene</w:t>
      </w:r>
    </w:p>
    <w:p w14:paraId="4FEA9E01" w14:textId="76BC77F5" w:rsidR="002A3F3B" w:rsidRDefault="002A3F3B" w:rsidP="007B1B12">
      <w:pPr>
        <w:jc w:val="both"/>
      </w:pPr>
    </w:p>
    <w:p w14:paraId="715B2939" w14:textId="3F646E98" w:rsidR="002A3F3B" w:rsidRPr="002A3F3B" w:rsidRDefault="002A3F3B" w:rsidP="007B1B12">
      <w:pPr>
        <w:jc w:val="both"/>
      </w:pPr>
      <w:r w:rsidRPr="002A3F3B">
        <w:t xml:space="preserve">Das </w:t>
      </w:r>
      <w:proofErr w:type="spellStart"/>
      <w:r w:rsidRPr="002A3F3B">
        <w:t>Coronavirus</w:t>
      </w:r>
      <w:proofErr w:type="spellEnd"/>
      <w:r w:rsidRPr="002A3F3B">
        <w:t xml:space="preserve"> SARS-CoV</w:t>
      </w:r>
      <w:r w:rsidR="002B0011">
        <w:t>-</w:t>
      </w:r>
      <w:r w:rsidRPr="002A3F3B">
        <w:t xml:space="preserve">2 ist </w:t>
      </w:r>
      <w:proofErr w:type="gramStart"/>
      <w:r w:rsidR="003676E5" w:rsidRPr="002A3F3B">
        <w:t>von Mensch</w:t>
      </w:r>
      <w:proofErr w:type="gramEnd"/>
      <w:r w:rsidRPr="002A3F3B">
        <w:t xml:space="preserve"> zu Mensch </w:t>
      </w:r>
      <w:r w:rsidR="007B1B12" w:rsidRPr="002A3F3B">
        <w:t>übertragbar</w:t>
      </w:r>
      <w:r w:rsidRPr="002A3F3B">
        <w:t xml:space="preserve">. Der Hauptübertragungsweg ist die </w:t>
      </w:r>
      <w:r w:rsidR="003423D4" w:rsidRPr="002A3F3B">
        <w:t>Tröpfcheninfektion</w:t>
      </w:r>
      <w:r w:rsidRPr="002A3F3B">
        <w:t xml:space="preserve">, vor allem durch Aerosolbildung (etwa beim Sprechen, Singen, Husten und Niesen). Die Aufnahme in den </w:t>
      </w:r>
      <w:r w:rsidR="003423D4" w:rsidRPr="002A3F3B">
        <w:t>Körper</w:t>
      </w:r>
      <w:r w:rsidRPr="002A3F3B">
        <w:t xml:space="preserve"> erfolgt vor allem direkt </w:t>
      </w:r>
      <w:r w:rsidR="003423D4" w:rsidRPr="002A3F3B">
        <w:t>über</w:t>
      </w:r>
      <w:r w:rsidRPr="002A3F3B">
        <w:t xml:space="preserve"> die </w:t>
      </w:r>
      <w:r w:rsidR="003423D4" w:rsidRPr="002A3F3B">
        <w:t>Schleimhäute</w:t>
      </w:r>
      <w:r w:rsidRPr="002A3F3B">
        <w:t xml:space="preserve"> der Atemwege und – in geringerem Maße – die </w:t>
      </w:r>
      <w:r w:rsidR="003423D4" w:rsidRPr="002A3F3B">
        <w:t>Bindehäute</w:t>
      </w:r>
      <w:r w:rsidRPr="002A3F3B">
        <w:t xml:space="preserve"> der Augen. </w:t>
      </w:r>
      <w:r w:rsidR="003423D4" w:rsidRPr="002A3F3B">
        <w:t>Darüber</w:t>
      </w:r>
      <w:r w:rsidRPr="002A3F3B">
        <w:t xml:space="preserve"> hinaus ist auch indirekt ein Eintrag </w:t>
      </w:r>
      <w:r w:rsidR="003423D4" w:rsidRPr="002A3F3B">
        <w:t>über</w:t>
      </w:r>
      <w:r w:rsidRPr="002A3F3B">
        <w:t xml:space="preserve"> die </w:t>
      </w:r>
      <w:r w:rsidR="003423D4" w:rsidRPr="002A3F3B">
        <w:t>Hände</w:t>
      </w:r>
      <w:r w:rsidRPr="002A3F3B">
        <w:t xml:space="preserve">, die dann mit Mund- oder Nasenschleimhaut oder der Augenbindehaut in Kontakt gebracht werden, </w:t>
      </w:r>
      <w:r w:rsidR="003423D4" w:rsidRPr="002A3F3B">
        <w:t>möglich</w:t>
      </w:r>
      <w:r w:rsidRPr="002A3F3B">
        <w:t xml:space="preserve">. </w:t>
      </w:r>
    </w:p>
    <w:p w14:paraId="5149736E" w14:textId="519B81FB" w:rsidR="002A3F3B" w:rsidRDefault="002A3F3B" w:rsidP="007B1B12">
      <w:pPr>
        <w:jc w:val="both"/>
      </w:pPr>
      <w:r w:rsidRPr="002A3F3B">
        <w:t xml:space="preserve">Eine </w:t>
      </w:r>
      <w:r w:rsidR="003423D4" w:rsidRPr="002A3F3B">
        <w:t>Übertragung</w:t>
      </w:r>
      <w:r w:rsidRPr="002A3F3B">
        <w:t xml:space="preserve"> </w:t>
      </w:r>
      <w:r w:rsidR="003423D4" w:rsidRPr="002A3F3B">
        <w:t>über</w:t>
      </w:r>
      <w:r w:rsidRPr="002A3F3B">
        <w:t xml:space="preserve"> kontaminierte </w:t>
      </w:r>
      <w:r w:rsidR="003423D4" w:rsidRPr="002A3F3B">
        <w:t>Oberflächen</w:t>
      </w:r>
      <w:r w:rsidRPr="002A3F3B">
        <w:t xml:space="preserve"> (Schmierinfektion) ist nicht </w:t>
      </w:r>
      <w:r w:rsidR="003423D4" w:rsidRPr="002A3F3B">
        <w:t>vollständig</w:t>
      </w:r>
      <w:r w:rsidRPr="002A3F3B">
        <w:t xml:space="preserve"> auszuschließen. </w:t>
      </w:r>
      <w:r>
        <w:t xml:space="preserve">Auf Grundlage dieser Erkenntnisse gelten </w:t>
      </w:r>
      <w:r w:rsidR="00254927">
        <w:t>für die Nutzung de</w:t>
      </w:r>
      <w:r w:rsidR="002B0011">
        <w:t>r</w:t>
      </w:r>
      <w:r w:rsidR="00254927">
        <w:t xml:space="preserve"> </w:t>
      </w:r>
      <w:r w:rsidR="002B0011">
        <w:t>Bücherei</w:t>
      </w:r>
      <w:r w:rsidR="00254927">
        <w:t xml:space="preserve"> sowie der dort befindlichen Einrichtungen</w:t>
      </w:r>
      <w:r>
        <w:t xml:space="preserve"> die grundsätzlichen Maßnahmen der persönlichen Hygiene:</w:t>
      </w:r>
    </w:p>
    <w:p w14:paraId="55D651B3" w14:textId="77777777" w:rsidR="006C149D" w:rsidRDefault="006C149D" w:rsidP="007B1B12">
      <w:pPr>
        <w:jc w:val="both"/>
      </w:pPr>
    </w:p>
    <w:p w14:paraId="2993FC76" w14:textId="7BC98E44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Abstand halten </w:t>
      </w:r>
      <w:r w:rsidR="00B83F31">
        <w:t>gemäß den Empfehlungen der Corona-VO</w:t>
      </w:r>
    </w:p>
    <w:p w14:paraId="335DF332" w14:textId="36E4E56A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Tragen von </w:t>
      </w:r>
      <w:r w:rsidR="008C3BF3">
        <w:t>Masken</w:t>
      </w:r>
      <w:r>
        <w:t>, wo dieses vorgeschrieben ist</w:t>
      </w:r>
    </w:p>
    <w:p w14:paraId="1477C632" w14:textId="19B2877E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>Keine Berührungen, keine Umarmungen und kein Händeschütteln</w:t>
      </w:r>
    </w:p>
    <w:p w14:paraId="7104A8A3" w14:textId="0DB9EFCB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Regelmäßige Reinigung und </w:t>
      </w:r>
      <w:r w:rsidR="00144C8C">
        <w:t xml:space="preserve">gründliche </w:t>
      </w:r>
      <w:r>
        <w:t>Desinfektion der Hände</w:t>
      </w:r>
    </w:p>
    <w:p w14:paraId="5E1383B3" w14:textId="632A3624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Kein Besuch </w:t>
      </w:r>
      <w:r w:rsidR="00254927">
        <w:t>durch</w:t>
      </w:r>
      <w:r>
        <w:t xml:space="preserve"> Personen mit Krankheitssymptomen</w:t>
      </w:r>
    </w:p>
    <w:p w14:paraId="7F068061" w14:textId="71787DD8" w:rsidR="00254927" w:rsidRDefault="00254927" w:rsidP="007B1B12">
      <w:pPr>
        <w:jc w:val="both"/>
      </w:pPr>
    </w:p>
    <w:p w14:paraId="3680AD72" w14:textId="77777777" w:rsidR="00AF78F5" w:rsidRDefault="00AF78F5" w:rsidP="007B1B12">
      <w:pPr>
        <w:jc w:val="both"/>
      </w:pPr>
    </w:p>
    <w:p w14:paraId="7587B537" w14:textId="77777777" w:rsidR="00EC2674" w:rsidRPr="00B87700" w:rsidRDefault="00EC2674" w:rsidP="00EC2674">
      <w:pPr>
        <w:jc w:val="both"/>
        <w:rPr>
          <w:b/>
          <w:bCs/>
        </w:rPr>
      </w:pPr>
      <w:r w:rsidRPr="00B87700">
        <w:rPr>
          <w:b/>
          <w:bCs/>
        </w:rPr>
        <w:t>Mund-Nase-Bedeckungen</w:t>
      </w:r>
    </w:p>
    <w:p w14:paraId="723FF00B" w14:textId="77777777" w:rsidR="00EC2674" w:rsidRDefault="00EC2674" w:rsidP="00EC2674">
      <w:pPr>
        <w:jc w:val="both"/>
      </w:pPr>
    </w:p>
    <w:p w14:paraId="7E9955FF" w14:textId="456D690F" w:rsidR="00E21BD4" w:rsidRDefault="00EC2674" w:rsidP="00E21BD4">
      <w:pPr>
        <w:jc w:val="both"/>
      </w:pPr>
      <w:r>
        <w:t xml:space="preserve">Jede*r Besucher*in ist verpflichtet, beim Betreten, Verlassen und während des gesamten Aufenthalts </w:t>
      </w:r>
      <w:r w:rsidR="002B0011">
        <w:t>in der Bücherei</w:t>
      </w:r>
      <w:r>
        <w:t xml:space="preserve"> eine medizinische Mund-Nase-Bedeckung im Sinne der </w:t>
      </w:r>
      <w:r w:rsidR="002B0011">
        <w:t>Corona-</w:t>
      </w:r>
      <w:r>
        <w:t xml:space="preserve">Verordnung (OP-Maske/FFP2/KN95/N95) zu tragen. Gleiches gilt auch für die Mitarbeitenden </w:t>
      </w:r>
      <w:r w:rsidR="002B0011">
        <w:t>der Bücherei</w:t>
      </w:r>
      <w:r>
        <w:t xml:space="preserve"> sowie </w:t>
      </w:r>
      <w:r w:rsidR="00F7094B">
        <w:t xml:space="preserve">weitere </w:t>
      </w:r>
      <w:r w:rsidR="002B0011">
        <w:t>Anwesende</w:t>
      </w:r>
      <w:r>
        <w:t xml:space="preserve">. </w:t>
      </w:r>
      <w:r w:rsidRPr="00F75300">
        <w:t>Für Kinder zwischen dem 6. und 15. Geburtstag reicht gemäß Verordnung eine Alltagsmaske</w:t>
      </w:r>
      <w:r>
        <w:t xml:space="preserve">, Kinder unter 6 Jahren sind nicht zum Tragen einer </w:t>
      </w:r>
      <w:r>
        <w:lastRenderedPageBreak/>
        <w:t>Maske verpflichtet</w:t>
      </w:r>
      <w:r w:rsidRPr="00F75300">
        <w:t>.</w:t>
      </w:r>
      <w:r w:rsidR="00AF78F5">
        <w:t xml:space="preserve"> </w:t>
      </w:r>
      <w:r w:rsidR="00E21BD4">
        <w:t>Die Mitarbeitenden de</w:t>
      </w:r>
      <w:r w:rsidR="002B0011">
        <w:t>r Bücherei</w:t>
      </w:r>
      <w:r w:rsidR="00E21BD4">
        <w:t xml:space="preserve"> wirken in geeigneter und angemessener Weise auf die Einhaltung der Maskenpflicht </w:t>
      </w:r>
      <w:proofErr w:type="gramStart"/>
      <w:r w:rsidR="00E21BD4">
        <w:t xml:space="preserve">bei den </w:t>
      </w:r>
      <w:r w:rsidR="002B0011">
        <w:t>anwesenden Besucher</w:t>
      </w:r>
      <w:proofErr w:type="gramEnd"/>
      <w:r w:rsidR="002B0011">
        <w:t xml:space="preserve">*innen </w:t>
      </w:r>
      <w:r w:rsidR="00E21BD4">
        <w:t>hin.</w:t>
      </w:r>
    </w:p>
    <w:p w14:paraId="11BEB502" w14:textId="6486A19D" w:rsidR="00254927" w:rsidRDefault="00254927" w:rsidP="00EC2674">
      <w:pPr>
        <w:jc w:val="both"/>
      </w:pPr>
    </w:p>
    <w:p w14:paraId="1BF2FFF8" w14:textId="77777777" w:rsidR="00E21BD4" w:rsidRDefault="00E21BD4" w:rsidP="00EC2674">
      <w:pPr>
        <w:jc w:val="both"/>
      </w:pPr>
    </w:p>
    <w:p w14:paraId="421A2BC7" w14:textId="6FD4E277" w:rsidR="00EC2674" w:rsidRPr="00B87700" w:rsidRDefault="00EC2674" w:rsidP="00254927">
      <w:pPr>
        <w:tabs>
          <w:tab w:val="left" w:pos="3350"/>
        </w:tabs>
        <w:jc w:val="both"/>
        <w:rPr>
          <w:b/>
          <w:bCs/>
        </w:rPr>
      </w:pPr>
      <w:r w:rsidRPr="00B87700">
        <w:rPr>
          <w:b/>
          <w:bCs/>
        </w:rPr>
        <w:t>Zugangsbeschränkung</w:t>
      </w:r>
      <w:r w:rsidR="00254927">
        <w:rPr>
          <w:b/>
          <w:bCs/>
        </w:rPr>
        <w:t xml:space="preserve"> und Dokumentation</w:t>
      </w:r>
    </w:p>
    <w:p w14:paraId="010E48F7" w14:textId="77777777" w:rsidR="00EC2674" w:rsidRDefault="00EC2674" w:rsidP="00EC2674">
      <w:pPr>
        <w:jc w:val="both"/>
      </w:pPr>
    </w:p>
    <w:p w14:paraId="1C11CCC7" w14:textId="7E63D391" w:rsidR="00EC2674" w:rsidRDefault="00254927" w:rsidP="00EC2674">
      <w:pPr>
        <w:jc w:val="both"/>
      </w:pPr>
      <w:r w:rsidRPr="00254927">
        <w:t xml:space="preserve">Die </w:t>
      </w:r>
      <w:r w:rsidR="002B0011">
        <w:t xml:space="preserve">maximale </w:t>
      </w:r>
      <w:r w:rsidRPr="00254927">
        <w:t xml:space="preserve">Anzahl der </w:t>
      </w:r>
      <w:r w:rsidR="002B0011">
        <w:t>gleichzeitigen Besucher*innen der Bücherei</w:t>
      </w:r>
      <w:r w:rsidRPr="00254927">
        <w:t xml:space="preserve"> </w:t>
      </w:r>
      <w:r>
        <w:t xml:space="preserve">richtet sich nach der </w:t>
      </w:r>
      <w:r w:rsidR="00BE5F6F">
        <w:t>öffentlich begehbaren Fläche</w:t>
      </w:r>
      <w:r w:rsidR="002B0011">
        <w:t xml:space="preserve"> der Bücherei und beträgt </w:t>
      </w:r>
      <w:r w:rsidRPr="007F4F12">
        <w:rPr>
          <w:highlight w:val="yellow"/>
        </w:rPr>
        <w:t>xx</w:t>
      </w:r>
      <w:r>
        <w:t xml:space="preserve"> Personen</w:t>
      </w:r>
      <w:r w:rsidRPr="00254927">
        <w:t>.</w:t>
      </w:r>
      <w:r w:rsidR="00BE5F6F">
        <w:t xml:space="preserve"> Die Zahl der Besucher*innen wird durch das anwesende Personal überwacht und eingehalten. Dies geschieht durch </w:t>
      </w:r>
      <w:r w:rsidR="00BE5F6F" w:rsidRPr="00BE5F6F">
        <w:rPr>
          <w:highlight w:val="yellow"/>
        </w:rPr>
        <w:t>(Einkaufskörbe, andere Kontrollsysteme, direkte Zählung)</w:t>
      </w:r>
      <w:r w:rsidR="00BE5F6F">
        <w:t>.</w:t>
      </w:r>
      <w:r w:rsidRPr="00254927">
        <w:t xml:space="preserve"> </w:t>
      </w:r>
      <w:r w:rsidR="00BE5F6F">
        <w:t xml:space="preserve">Eine Dokumentation der Anwesenden ist gemäß Corona-Verordnung des Landes Niedersachsen nicht vorgeschrieben. </w:t>
      </w:r>
    </w:p>
    <w:p w14:paraId="596194C7" w14:textId="67C53380" w:rsidR="00254927" w:rsidRDefault="00254927" w:rsidP="00BA1388">
      <w:pPr>
        <w:jc w:val="both"/>
      </w:pPr>
    </w:p>
    <w:p w14:paraId="1355A3F3" w14:textId="77777777" w:rsidR="00E21BD4" w:rsidRDefault="00E21BD4" w:rsidP="00BA1388">
      <w:pPr>
        <w:jc w:val="both"/>
      </w:pPr>
    </w:p>
    <w:p w14:paraId="2656F363" w14:textId="77777777" w:rsidR="00AF78F5" w:rsidRPr="00B87700" w:rsidRDefault="00AF78F5" w:rsidP="00AF78F5">
      <w:pPr>
        <w:jc w:val="both"/>
        <w:rPr>
          <w:b/>
          <w:bCs/>
        </w:rPr>
      </w:pPr>
      <w:r>
        <w:rPr>
          <w:b/>
          <w:bCs/>
        </w:rPr>
        <w:t>Abstandsgebot</w:t>
      </w:r>
    </w:p>
    <w:p w14:paraId="70C3F0E2" w14:textId="77777777" w:rsidR="00AF78F5" w:rsidRDefault="00AF78F5" w:rsidP="00AF78F5">
      <w:pPr>
        <w:jc w:val="both"/>
      </w:pPr>
    </w:p>
    <w:p w14:paraId="27FCF8BA" w14:textId="337E4577" w:rsidR="00AF78F5" w:rsidRDefault="00AF78F5" w:rsidP="00AF78F5">
      <w:pPr>
        <w:jc w:val="both"/>
      </w:pPr>
      <w:r w:rsidRPr="00EC2674">
        <w:t xml:space="preserve">Jede </w:t>
      </w:r>
      <w:r w:rsidR="00B83F31">
        <w:t xml:space="preserve">Gruppe oder </w:t>
      </w:r>
      <w:r w:rsidRPr="00EC2674">
        <w:t xml:space="preserve">Person </w:t>
      </w:r>
      <w:r w:rsidR="00B83F31">
        <w:t>soll</w:t>
      </w:r>
      <w:r w:rsidRPr="00EC2674">
        <w:t xml:space="preserve"> </w:t>
      </w:r>
      <w:r>
        <w:t>in</w:t>
      </w:r>
      <w:r w:rsidRPr="00EC2674">
        <w:t xml:space="preserve"> de</w:t>
      </w:r>
      <w:r>
        <w:t>r</w:t>
      </w:r>
      <w:r w:rsidRPr="00EC2674">
        <w:t xml:space="preserve"> </w:t>
      </w:r>
      <w:r>
        <w:t>Bücherei</w:t>
      </w:r>
      <w:r w:rsidRPr="00EC2674">
        <w:t xml:space="preserve">, auf dem </w:t>
      </w:r>
      <w:r>
        <w:t>dazu gehörenden P</w:t>
      </w:r>
      <w:r w:rsidRPr="00EC2674">
        <w:t xml:space="preserve">arkplatz, in </w:t>
      </w:r>
      <w:r>
        <w:t>den Zugängen und Eingangsbereichen</w:t>
      </w:r>
      <w:r w:rsidRPr="00EC2674">
        <w:t xml:space="preserve"> einen Abstand von mindestens 1,5 Metern zu jeder anderen Person einhalten. </w:t>
      </w:r>
      <w:r>
        <w:t xml:space="preserve">Die Mitarbeitenden der Bücherei wirken in geeigneter und angemessener Weise auf die Einhaltung des Abstandsgebots </w:t>
      </w:r>
      <w:proofErr w:type="gramStart"/>
      <w:r>
        <w:t>bei den Besucher</w:t>
      </w:r>
      <w:proofErr w:type="gramEnd"/>
      <w:r>
        <w:t>*innen hin.</w:t>
      </w:r>
    </w:p>
    <w:p w14:paraId="2EDEBD54" w14:textId="77777777" w:rsidR="00AF78F5" w:rsidRDefault="00AF78F5" w:rsidP="00AF78F5">
      <w:pPr>
        <w:tabs>
          <w:tab w:val="left" w:pos="3350"/>
        </w:tabs>
        <w:jc w:val="both"/>
        <w:rPr>
          <w:b/>
          <w:bCs/>
        </w:rPr>
      </w:pPr>
    </w:p>
    <w:p w14:paraId="32121D7A" w14:textId="77777777" w:rsidR="00AF78F5" w:rsidRDefault="00AF78F5" w:rsidP="00AF78F5">
      <w:pPr>
        <w:tabs>
          <w:tab w:val="left" w:pos="3350"/>
        </w:tabs>
        <w:jc w:val="both"/>
        <w:rPr>
          <w:b/>
          <w:bCs/>
        </w:rPr>
      </w:pPr>
    </w:p>
    <w:p w14:paraId="0EAE5A69" w14:textId="5080B135" w:rsidR="007F4F12" w:rsidRPr="00B87700" w:rsidRDefault="007F4F12" w:rsidP="00BA1388">
      <w:pPr>
        <w:jc w:val="both"/>
        <w:rPr>
          <w:b/>
          <w:bCs/>
        </w:rPr>
      </w:pPr>
      <w:r w:rsidRPr="00B87700">
        <w:rPr>
          <w:b/>
          <w:bCs/>
        </w:rPr>
        <w:t>Steuerung de</w:t>
      </w:r>
      <w:r w:rsidR="00AF78F5">
        <w:rPr>
          <w:b/>
          <w:bCs/>
        </w:rPr>
        <w:t>r Besucher*innen</w:t>
      </w:r>
    </w:p>
    <w:p w14:paraId="571B350E" w14:textId="77777777" w:rsidR="007F4F12" w:rsidRDefault="007F4F12" w:rsidP="007B1B12">
      <w:pPr>
        <w:jc w:val="both"/>
      </w:pPr>
    </w:p>
    <w:p w14:paraId="6B8EB0C7" w14:textId="57A86CA5" w:rsidR="001926E1" w:rsidRDefault="007F4F12" w:rsidP="007B1B12">
      <w:pPr>
        <w:jc w:val="both"/>
      </w:pPr>
      <w:r>
        <w:t>Der Zutritt und das Verlassen de</w:t>
      </w:r>
      <w:r w:rsidR="00AF78F5">
        <w:t xml:space="preserve">r Bücherei </w:t>
      </w:r>
      <w:r>
        <w:t>erfolgen unter Einhaltung des Mindestabstands</w:t>
      </w:r>
      <w:r w:rsidR="00AF78F5">
        <w:t xml:space="preserve"> </w:t>
      </w:r>
      <w:r w:rsidR="00AF78F5" w:rsidRPr="00AF78F5">
        <w:rPr>
          <w:highlight w:val="yellow"/>
        </w:rPr>
        <w:t>durch getrennte Ein- und Ausgänge</w:t>
      </w:r>
      <w:r>
        <w:t xml:space="preserve">. </w:t>
      </w:r>
      <w:r w:rsidR="00AF78F5">
        <w:t>Markierungen auf dem Boden vor dem Eingang helfen dabei,</w:t>
      </w:r>
      <w:r>
        <w:t xml:space="preserve"> Gedränge zu vermeiden</w:t>
      </w:r>
      <w:r w:rsidR="00AF78F5">
        <w:t xml:space="preserve"> und die Abstände einzuhalten</w:t>
      </w:r>
      <w:r>
        <w:t>.</w:t>
      </w:r>
      <w:r w:rsidR="00AF78F5">
        <w:t xml:space="preserve"> Bei Bedarf ist das Personal der Bücherei angewiesen, steuernd einzugreifen. </w:t>
      </w:r>
      <w:r w:rsidR="00AF78F5" w:rsidRPr="00AF78F5">
        <w:rPr>
          <w:highlight w:val="yellow"/>
        </w:rPr>
        <w:t>Innerhalb der Bücherei gibt es eine Einbahnstraßenregelung, damit sich Besucher*innen nicht in entgegengesetzter Richtung begegnen.</w:t>
      </w:r>
    </w:p>
    <w:p w14:paraId="26AD67C4" w14:textId="354AF72F" w:rsidR="00254927" w:rsidRDefault="00254927" w:rsidP="007B1B12">
      <w:pPr>
        <w:jc w:val="both"/>
      </w:pPr>
    </w:p>
    <w:p w14:paraId="17F9943A" w14:textId="77777777" w:rsidR="00E21BD4" w:rsidRDefault="00E21BD4" w:rsidP="007B1B12">
      <w:pPr>
        <w:jc w:val="both"/>
      </w:pPr>
    </w:p>
    <w:p w14:paraId="4BFFD2D2" w14:textId="4234CD4F" w:rsidR="000C7E66" w:rsidRDefault="000C7E66" w:rsidP="007B1B12">
      <w:pPr>
        <w:jc w:val="both"/>
        <w:rPr>
          <w:b/>
          <w:bCs/>
        </w:rPr>
      </w:pPr>
      <w:r>
        <w:rPr>
          <w:b/>
          <w:bCs/>
        </w:rPr>
        <w:t>Nutzung der Sanitäranlagen</w:t>
      </w:r>
    </w:p>
    <w:p w14:paraId="44774418" w14:textId="2E7C2510" w:rsidR="000C7E66" w:rsidRDefault="000C7E66" w:rsidP="007B1B12">
      <w:pPr>
        <w:jc w:val="both"/>
      </w:pPr>
    </w:p>
    <w:p w14:paraId="29CB8717" w14:textId="7FF11223" w:rsidR="000C7E66" w:rsidRDefault="000C7E66" w:rsidP="007B1B12">
      <w:pPr>
        <w:jc w:val="both"/>
      </w:pPr>
      <w:r>
        <w:t xml:space="preserve">Die vorhandenen Sanitäranlagen können aufgrund ihrer Anzahl und der Raumgröße unter Einhaltung des Abstandsgebots von </w:t>
      </w:r>
      <w:r w:rsidRPr="000C7E66">
        <w:rPr>
          <w:highlight w:val="yellow"/>
        </w:rPr>
        <w:t>xx</w:t>
      </w:r>
      <w:r>
        <w:t xml:space="preserve"> Personen gleichzeitig genutzt werden. Durch </w:t>
      </w:r>
      <w:r w:rsidR="00AF78F5" w:rsidRPr="00AF78F5">
        <w:rPr>
          <w:highlight w:val="yellow"/>
        </w:rPr>
        <w:t>schriftliche Hinweise/</w:t>
      </w:r>
      <w:r w:rsidRPr="000C7E66">
        <w:rPr>
          <w:highlight w:val="yellow"/>
        </w:rPr>
        <w:t>Ordner/Ampelsystem/andere Lösung</w:t>
      </w:r>
      <w:r>
        <w:t xml:space="preserve"> wird sichergestellt, dass diese Personenzahl nicht überschritten wird.</w:t>
      </w:r>
    </w:p>
    <w:p w14:paraId="76A232FB" w14:textId="5CB839DA" w:rsidR="00254927" w:rsidRDefault="00254927" w:rsidP="007B1B12">
      <w:pPr>
        <w:jc w:val="both"/>
      </w:pPr>
    </w:p>
    <w:p w14:paraId="229056A9" w14:textId="77777777" w:rsidR="00E21BD4" w:rsidRPr="000C7E66" w:rsidRDefault="00E21BD4" w:rsidP="007B1B12">
      <w:pPr>
        <w:jc w:val="both"/>
      </w:pPr>
    </w:p>
    <w:p w14:paraId="03EE33E5" w14:textId="3047904A" w:rsidR="007F4F12" w:rsidRPr="00B87700" w:rsidRDefault="007F4F12" w:rsidP="007B1B12">
      <w:pPr>
        <w:jc w:val="both"/>
        <w:rPr>
          <w:b/>
          <w:bCs/>
        </w:rPr>
      </w:pPr>
      <w:r w:rsidRPr="00B87700">
        <w:rPr>
          <w:b/>
          <w:bCs/>
        </w:rPr>
        <w:t>Reinigung von Oberflächen, Lüftung des Raumes</w:t>
      </w:r>
    </w:p>
    <w:p w14:paraId="42EE378C" w14:textId="47D5CB6D" w:rsidR="007F4F12" w:rsidRDefault="007F4F12" w:rsidP="007B1B12">
      <w:pPr>
        <w:jc w:val="both"/>
      </w:pPr>
    </w:p>
    <w:p w14:paraId="31E7D5AA" w14:textId="05DE7CAB" w:rsidR="006C149D" w:rsidRDefault="007F4F12" w:rsidP="006C149D">
      <w:pPr>
        <w:jc w:val="both"/>
      </w:pPr>
      <w:r>
        <w:t xml:space="preserve">Die Reinigung der </w:t>
      </w:r>
      <w:r w:rsidR="008C3BF3">
        <w:t xml:space="preserve">häufig berührten </w:t>
      </w:r>
      <w:r>
        <w:t xml:space="preserve">Oberflächen und Gegenstände </w:t>
      </w:r>
      <w:r w:rsidR="00B87700">
        <w:t xml:space="preserve">sowie der Sanitäranlagen </w:t>
      </w:r>
      <w:r>
        <w:t xml:space="preserve">erfolgt </w:t>
      </w:r>
      <w:r w:rsidR="000C7E66">
        <w:t xml:space="preserve">regelmäßig </w:t>
      </w:r>
      <w:r w:rsidR="00AF78F5">
        <w:t>durch das Personal bzw. eine beauftragte Reinigungsfirma</w:t>
      </w:r>
      <w:r w:rsidR="006C149D">
        <w:t xml:space="preserve">. Zur Ansicht aus einem Regal entnommene Bücher/Medien werden </w:t>
      </w:r>
      <w:proofErr w:type="gramStart"/>
      <w:r w:rsidR="006C149D">
        <w:t>von den Besucher</w:t>
      </w:r>
      <w:proofErr w:type="gramEnd"/>
      <w:r w:rsidR="006C149D">
        <w:t>*innen nicht wieder zurückgestellt sondern auf einem Sammelplatz abgelegt und vom Personal</w:t>
      </w:r>
      <w:r w:rsidR="003928D6">
        <w:t xml:space="preserve"> vor dem Zurücksortieren</w:t>
      </w:r>
      <w:r w:rsidR="006C149D">
        <w:t xml:space="preserve"> auf geeignete Weise gereinigt.</w:t>
      </w:r>
    </w:p>
    <w:p w14:paraId="6FE9FF11" w14:textId="2FE6962A" w:rsidR="007F4F12" w:rsidRDefault="003928D6" w:rsidP="007B1B12">
      <w:pPr>
        <w:jc w:val="both"/>
      </w:pPr>
      <w:r>
        <w:t>G</w:t>
      </w:r>
      <w:r w:rsidR="007F4F12">
        <w:t xml:space="preserve">enutzte Räume werden </w:t>
      </w:r>
      <w:r w:rsidR="00AF78F5">
        <w:t xml:space="preserve">entsprechend der Nutzungsintensität </w:t>
      </w:r>
      <w:r w:rsidR="007F4F12">
        <w:t xml:space="preserve">regelmäßig </w:t>
      </w:r>
      <w:r w:rsidR="00AF78F5">
        <w:t xml:space="preserve">durch Querlüftung </w:t>
      </w:r>
      <w:r w:rsidR="007F4F12">
        <w:t>gelüftet</w:t>
      </w:r>
      <w:r w:rsidR="000C7E66">
        <w:t xml:space="preserve">, mindestens jedoch </w:t>
      </w:r>
      <w:r w:rsidR="00AF78F5">
        <w:t xml:space="preserve">alle </w:t>
      </w:r>
      <w:r w:rsidR="00AF78F5">
        <w:rPr>
          <w:highlight w:val="yellow"/>
        </w:rPr>
        <w:t>6</w:t>
      </w:r>
      <w:r w:rsidR="00AF78F5" w:rsidRPr="00AF78F5">
        <w:rPr>
          <w:highlight w:val="yellow"/>
        </w:rPr>
        <w:t>0</w:t>
      </w:r>
      <w:r w:rsidR="00AF78F5">
        <w:t xml:space="preserve"> Minuten</w:t>
      </w:r>
      <w:r w:rsidR="007F4F12">
        <w:t>.</w:t>
      </w:r>
    </w:p>
    <w:p w14:paraId="3320F161" w14:textId="16594B8B" w:rsidR="000C46C8" w:rsidRDefault="000C46C8" w:rsidP="007B1B12">
      <w:pPr>
        <w:jc w:val="both"/>
      </w:pPr>
    </w:p>
    <w:p w14:paraId="7AB3C52C" w14:textId="77777777" w:rsidR="00E21BD4" w:rsidRDefault="00E21BD4" w:rsidP="007B1B12">
      <w:pPr>
        <w:jc w:val="both"/>
      </w:pPr>
    </w:p>
    <w:p w14:paraId="32960F38" w14:textId="6B8A2922" w:rsidR="007F4F12" w:rsidRPr="007B1B12" w:rsidRDefault="00B87700" w:rsidP="007B1B12">
      <w:pPr>
        <w:jc w:val="both"/>
        <w:rPr>
          <w:b/>
          <w:bCs/>
        </w:rPr>
      </w:pPr>
      <w:r w:rsidRPr="007B1B12">
        <w:rPr>
          <w:b/>
          <w:bCs/>
        </w:rPr>
        <w:t>Weitere Hygienemaßnahmen</w:t>
      </w:r>
    </w:p>
    <w:p w14:paraId="2E58F3D1" w14:textId="258E5326" w:rsidR="00B87700" w:rsidRDefault="00B87700" w:rsidP="007B1B12">
      <w:pPr>
        <w:jc w:val="both"/>
      </w:pPr>
    </w:p>
    <w:p w14:paraId="75F5D6D0" w14:textId="1A091FDD" w:rsidR="00B87700" w:rsidRDefault="00B87700" w:rsidP="007B1B12">
      <w:pPr>
        <w:pStyle w:val="Listenabsatz"/>
        <w:numPr>
          <w:ilvl w:val="0"/>
          <w:numId w:val="3"/>
        </w:numPr>
        <w:jc w:val="both"/>
      </w:pPr>
      <w:r>
        <w:t xml:space="preserve">An den </w:t>
      </w:r>
      <w:r w:rsidRPr="00D64344">
        <w:t>Eingangstüren</w:t>
      </w:r>
      <w:r>
        <w:t xml:space="preserve"> wird </w:t>
      </w:r>
      <w:r w:rsidR="00B06A3F">
        <w:t xml:space="preserve">durch </w:t>
      </w:r>
      <w:r>
        <w:t>die Möglichkeit zur Händedesinfektion vorgehalten</w:t>
      </w:r>
    </w:p>
    <w:p w14:paraId="69C4C9E9" w14:textId="203C0843" w:rsidR="006C149D" w:rsidRDefault="006C149D" w:rsidP="007B1B12">
      <w:pPr>
        <w:pStyle w:val="Listenabsatz"/>
        <w:numPr>
          <w:ilvl w:val="0"/>
          <w:numId w:val="3"/>
        </w:numPr>
        <w:jc w:val="both"/>
      </w:pPr>
      <w:r>
        <w:t>Die Besucher*innen werden durch Plakate und weitere Hinweise über dieses Hygienekonzept informiert</w:t>
      </w:r>
    </w:p>
    <w:p w14:paraId="3A15B0E8" w14:textId="489EEC77" w:rsidR="006C149D" w:rsidRDefault="006C149D" w:rsidP="007B1B12">
      <w:pPr>
        <w:pStyle w:val="Listenabsatz"/>
        <w:numPr>
          <w:ilvl w:val="0"/>
          <w:numId w:val="3"/>
        </w:numPr>
        <w:jc w:val="both"/>
      </w:pPr>
      <w:r>
        <w:t>Das eingesetzte Personal erhält gemäß SARS-CoV-2-Arbeitsschutzverordnung zweimal pro Woche die Möglichkeit für einen Corona-Schnell- oder -Selbsttest</w:t>
      </w:r>
    </w:p>
    <w:p w14:paraId="0569EC43" w14:textId="09C3B0D1" w:rsidR="00254927" w:rsidRDefault="00254927" w:rsidP="007B1B12">
      <w:pPr>
        <w:jc w:val="both"/>
      </w:pPr>
    </w:p>
    <w:p w14:paraId="3362E7D7" w14:textId="77777777" w:rsidR="006C149D" w:rsidRDefault="006C149D" w:rsidP="007B1B12">
      <w:pPr>
        <w:jc w:val="both"/>
      </w:pPr>
    </w:p>
    <w:p w14:paraId="3752EBEA" w14:textId="3952611A" w:rsidR="002A3F3B" w:rsidRPr="007B1B12" w:rsidRDefault="007B1B12" w:rsidP="007B1B12">
      <w:pPr>
        <w:jc w:val="both"/>
        <w:rPr>
          <w:b/>
          <w:bCs/>
        </w:rPr>
      </w:pPr>
      <w:r w:rsidRPr="007B1B12">
        <w:rPr>
          <w:b/>
          <w:bCs/>
        </w:rPr>
        <w:t>Unterweisung</w:t>
      </w:r>
    </w:p>
    <w:p w14:paraId="5C21C77B" w14:textId="16EE9A6B" w:rsidR="007B1B12" w:rsidRDefault="007B1B12" w:rsidP="007B1B12">
      <w:pPr>
        <w:jc w:val="both"/>
      </w:pPr>
    </w:p>
    <w:p w14:paraId="5AA6C174" w14:textId="7464F97F" w:rsidR="007B1B12" w:rsidRDefault="007B1B12" w:rsidP="007B1B12">
      <w:pPr>
        <w:jc w:val="both"/>
      </w:pPr>
      <w:r>
        <w:t>Dieses Hygienekonzept w</w:t>
      </w:r>
      <w:r w:rsidR="00D64344">
        <w:t>i</w:t>
      </w:r>
      <w:r>
        <w:t xml:space="preserve">rd allen </w:t>
      </w:r>
      <w:r w:rsidR="00E21BD4">
        <w:t xml:space="preserve">Mitarbeitenden und sonstigen verantwortlich </w:t>
      </w:r>
      <w:r>
        <w:t>Beteiligten zur Kenntnis gegeben, auf seinen Inhalt und die Notwendigkeit zur Einhaltung w</w:t>
      </w:r>
      <w:r w:rsidR="00D64344">
        <w:t>i</w:t>
      </w:r>
      <w:r>
        <w:t xml:space="preserve">rd hingewiesen. </w:t>
      </w:r>
    </w:p>
    <w:p w14:paraId="6F4B5224" w14:textId="379B1582" w:rsidR="007B1B12" w:rsidRDefault="007B1B12" w:rsidP="007B1B12">
      <w:pPr>
        <w:jc w:val="both"/>
      </w:pPr>
    </w:p>
    <w:p w14:paraId="2634E05A" w14:textId="521CE792" w:rsidR="007B1B12" w:rsidRDefault="007B1B12" w:rsidP="007B1B12">
      <w:pPr>
        <w:jc w:val="both"/>
      </w:pPr>
    </w:p>
    <w:p w14:paraId="7D4DFA21" w14:textId="77777777" w:rsidR="007B1B12" w:rsidRDefault="007B1B12" w:rsidP="007B1B12">
      <w:pPr>
        <w:jc w:val="both"/>
      </w:pPr>
    </w:p>
    <w:p w14:paraId="129B7135" w14:textId="77777777" w:rsidR="007B1B12" w:rsidRDefault="007B1B12" w:rsidP="007B1B12">
      <w:pPr>
        <w:jc w:val="both"/>
      </w:pPr>
    </w:p>
    <w:p w14:paraId="325623A1" w14:textId="4D00C56F" w:rsidR="007B1B12" w:rsidRDefault="007B1B12" w:rsidP="007B1B12">
      <w:pPr>
        <w:jc w:val="both"/>
      </w:pPr>
    </w:p>
    <w:p w14:paraId="31A32451" w14:textId="18EB1A9A" w:rsidR="007B1B12" w:rsidRDefault="007B1B12" w:rsidP="007B1B12">
      <w:pPr>
        <w:jc w:val="both"/>
      </w:pPr>
      <w:r>
        <w:t>______________________________</w:t>
      </w:r>
      <w:r>
        <w:tab/>
        <w:t>________________________________________</w:t>
      </w:r>
    </w:p>
    <w:p w14:paraId="38E5A5FB" w14:textId="6B5608F5" w:rsidR="007B1B12" w:rsidRDefault="007B1B12" w:rsidP="007B1B12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 w:rsidR="0003322B">
        <w:t>Für den Kirchenvorstand</w:t>
      </w:r>
      <w:r w:rsidR="006C149D">
        <w:t>/Träger der Bücherei</w:t>
      </w:r>
    </w:p>
    <w:p w14:paraId="6C4696D8" w14:textId="13208174" w:rsidR="002A3F3B" w:rsidRDefault="002A3F3B" w:rsidP="007B1B12">
      <w:pPr>
        <w:jc w:val="both"/>
      </w:pPr>
    </w:p>
    <w:p w14:paraId="61130A5E" w14:textId="3281A013" w:rsidR="000C46C8" w:rsidRDefault="000C46C8" w:rsidP="007B1B12">
      <w:pPr>
        <w:jc w:val="both"/>
      </w:pPr>
    </w:p>
    <w:p w14:paraId="3AC1C723" w14:textId="02219649" w:rsidR="000C46C8" w:rsidRDefault="00E21BD4" w:rsidP="007B1B12">
      <w:pPr>
        <w:jc w:val="both"/>
      </w:pPr>
      <w:r>
        <w:t>Zur Kenntnis genommen</w:t>
      </w:r>
      <w:r w:rsidR="00B06A3F">
        <w:t>/Zur Kenntnis gegeben an</w:t>
      </w:r>
    </w:p>
    <w:p w14:paraId="7B7EC91A" w14:textId="49F5ED92" w:rsidR="00E21BD4" w:rsidRDefault="00E21BD4" w:rsidP="007B1B12">
      <w:pPr>
        <w:jc w:val="both"/>
      </w:pPr>
    </w:p>
    <w:p w14:paraId="7AA7CF14" w14:textId="12C038B1" w:rsidR="00E21BD4" w:rsidRDefault="00E21BD4" w:rsidP="007B1B12">
      <w:pPr>
        <w:jc w:val="both"/>
      </w:pPr>
    </w:p>
    <w:p w14:paraId="3460D9C3" w14:textId="77777777" w:rsidR="00E21BD4" w:rsidRDefault="00E21BD4" w:rsidP="00E21BD4">
      <w:pPr>
        <w:jc w:val="both"/>
      </w:pPr>
      <w:r>
        <w:t>______________________________</w:t>
      </w:r>
      <w:r>
        <w:tab/>
        <w:t>________________________________________</w:t>
      </w:r>
    </w:p>
    <w:p w14:paraId="028ECCB5" w14:textId="74A63B43" w:rsidR="00E21BD4" w:rsidRDefault="00E21BD4" w:rsidP="00E21BD4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Name, Firma/Zuständigkeit</w:t>
      </w:r>
    </w:p>
    <w:p w14:paraId="3B4FFE71" w14:textId="77777777" w:rsidR="00E21BD4" w:rsidRDefault="00E21BD4" w:rsidP="00E21BD4">
      <w:pPr>
        <w:jc w:val="both"/>
      </w:pPr>
    </w:p>
    <w:p w14:paraId="734B8CAE" w14:textId="283C7B31" w:rsidR="00E21BD4" w:rsidRDefault="00E21BD4" w:rsidP="007B1B12">
      <w:pPr>
        <w:jc w:val="both"/>
      </w:pPr>
    </w:p>
    <w:p w14:paraId="334ED866" w14:textId="77777777" w:rsidR="00E21BD4" w:rsidRDefault="00E21BD4" w:rsidP="007B1B12">
      <w:pPr>
        <w:jc w:val="both"/>
      </w:pPr>
    </w:p>
    <w:p w14:paraId="48CE4D5B" w14:textId="77777777" w:rsidR="000C46C8" w:rsidRDefault="000C46C8" w:rsidP="007B1B12">
      <w:pPr>
        <w:jc w:val="both"/>
      </w:pPr>
    </w:p>
    <w:p w14:paraId="59F64085" w14:textId="525CD138" w:rsidR="000C46C8" w:rsidRPr="006F2D0E" w:rsidRDefault="000C46C8" w:rsidP="007B1B12">
      <w:pPr>
        <w:jc w:val="both"/>
        <w:rPr>
          <w:rFonts w:cstheme="minorHAnsi"/>
          <w:b/>
          <w:bCs/>
          <w:sz w:val="18"/>
          <w:szCs w:val="18"/>
        </w:rPr>
      </w:pPr>
      <w:r w:rsidRPr="006F2D0E">
        <w:rPr>
          <w:rFonts w:cstheme="minorHAnsi"/>
          <w:b/>
          <w:bCs/>
          <w:sz w:val="18"/>
          <w:szCs w:val="18"/>
        </w:rPr>
        <w:t>Verfasser</w:t>
      </w:r>
      <w:r w:rsidR="007C0059">
        <w:rPr>
          <w:rFonts w:cstheme="minorHAnsi"/>
          <w:b/>
          <w:bCs/>
          <w:sz w:val="18"/>
          <w:szCs w:val="18"/>
        </w:rPr>
        <w:t xml:space="preserve"> der Vorlage</w:t>
      </w:r>
      <w:r w:rsidRPr="006F2D0E">
        <w:rPr>
          <w:rFonts w:cstheme="minorHAnsi"/>
          <w:b/>
          <w:bCs/>
          <w:sz w:val="18"/>
          <w:szCs w:val="18"/>
        </w:rPr>
        <w:t>:</w:t>
      </w:r>
    </w:p>
    <w:p w14:paraId="68950AA3" w14:textId="6F603C4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 Riepe</w:t>
      </w:r>
    </w:p>
    <w:p w14:paraId="0A1F92A4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Fachplaner für Besuchersicherheit</w:t>
      </w:r>
    </w:p>
    <w:p w14:paraId="1F299826" w14:textId="78495CB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Hygienebeauftragter für Events, Kultur und Messen</w:t>
      </w:r>
    </w:p>
    <w:p w14:paraId="4BAA7C62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 xml:space="preserve">Evangelische Medienarbeit </w:t>
      </w:r>
      <w:r w:rsidRPr="000C46C8">
        <w:rPr>
          <w:rFonts w:ascii="Cambria Math" w:hAnsi="Cambria Math" w:cs="Cambria Math"/>
          <w:sz w:val="18"/>
          <w:szCs w:val="18"/>
        </w:rPr>
        <w:t>∣</w:t>
      </w:r>
      <w:r w:rsidRPr="000C46C8">
        <w:rPr>
          <w:rFonts w:cstheme="minorHAnsi"/>
          <w:sz w:val="18"/>
          <w:szCs w:val="18"/>
        </w:rPr>
        <w:t xml:space="preserve"> EMA</w:t>
      </w:r>
    </w:p>
    <w:p w14:paraId="3177C396" w14:textId="671EA884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Evangelisch-luth</w:t>
      </w:r>
      <w:r w:rsidR="00311866">
        <w:rPr>
          <w:rFonts w:cstheme="minorHAnsi"/>
          <w:sz w:val="18"/>
          <w:szCs w:val="18"/>
        </w:rPr>
        <w:t>erische</w:t>
      </w:r>
      <w:r w:rsidRPr="000C46C8">
        <w:rPr>
          <w:rFonts w:cstheme="minorHAnsi"/>
          <w:sz w:val="18"/>
          <w:szCs w:val="18"/>
        </w:rPr>
        <w:t xml:space="preserve"> Landeskirche Hannovers</w:t>
      </w:r>
    </w:p>
    <w:p w14:paraId="04F8A48D" w14:textId="3A6B9F56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stefan.riepe@evlka.de</w:t>
      </w:r>
    </w:p>
    <w:sectPr w:rsidR="000C46C8" w:rsidRPr="000C46C8" w:rsidSect="008B697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F1F"/>
    <w:multiLevelType w:val="hybridMultilevel"/>
    <w:tmpl w:val="1BC49E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F22"/>
    <w:multiLevelType w:val="hybridMultilevel"/>
    <w:tmpl w:val="622821DA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434C"/>
    <w:multiLevelType w:val="hybridMultilevel"/>
    <w:tmpl w:val="8EB88E2C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4A9"/>
    <w:multiLevelType w:val="hybridMultilevel"/>
    <w:tmpl w:val="8D768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608"/>
    <w:multiLevelType w:val="hybridMultilevel"/>
    <w:tmpl w:val="3B8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B"/>
    <w:rsid w:val="00002422"/>
    <w:rsid w:val="0003322B"/>
    <w:rsid w:val="000375C2"/>
    <w:rsid w:val="00095DD7"/>
    <w:rsid w:val="000B768E"/>
    <w:rsid w:val="000C46C8"/>
    <w:rsid w:val="000C7E66"/>
    <w:rsid w:val="000E463F"/>
    <w:rsid w:val="00105962"/>
    <w:rsid w:val="00141D5D"/>
    <w:rsid w:val="00144C8C"/>
    <w:rsid w:val="001504ED"/>
    <w:rsid w:val="0016575C"/>
    <w:rsid w:val="00167F35"/>
    <w:rsid w:val="001926E1"/>
    <w:rsid w:val="00197C5B"/>
    <w:rsid w:val="001B662C"/>
    <w:rsid w:val="00212779"/>
    <w:rsid w:val="00213D14"/>
    <w:rsid w:val="00254927"/>
    <w:rsid w:val="002727D2"/>
    <w:rsid w:val="002A3F3B"/>
    <w:rsid w:val="002B0011"/>
    <w:rsid w:val="002D4334"/>
    <w:rsid w:val="002F7342"/>
    <w:rsid w:val="00311866"/>
    <w:rsid w:val="00321966"/>
    <w:rsid w:val="003423D4"/>
    <w:rsid w:val="003676E5"/>
    <w:rsid w:val="003928D6"/>
    <w:rsid w:val="00415C72"/>
    <w:rsid w:val="004D474D"/>
    <w:rsid w:val="004F5562"/>
    <w:rsid w:val="00526E8B"/>
    <w:rsid w:val="005B3DF0"/>
    <w:rsid w:val="00600A50"/>
    <w:rsid w:val="00637C11"/>
    <w:rsid w:val="00690D95"/>
    <w:rsid w:val="006B1454"/>
    <w:rsid w:val="006C149D"/>
    <w:rsid w:val="006F2D0E"/>
    <w:rsid w:val="00705F64"/>
    <w:rsid w:val="007A5AE7"/>
    <w:rsid w:val="007B1B12"/>
    <w:rsid w:val="007C0059"/>
    <w:rsid w:val="007D669A"/>
    <w:rsid w:val="007F3BFA"/>
    <w:rsid w:val="007F4F12"/>
    <w:rsid w:val="008205C3"/>
    <w:rsid w:val="00895B7E"/>
    <w:rsid w:val="008B697C"/>
    <w:rsid w:val="008C1F56"/>
    <w:rsid w:val="008C3BF3"/>
    <w:rsid w:val="008E0C3C"/>
    <w:rsid w:val="008F17A2"/>
    <w:rsid w:val="008F2472"/>
    <w:rsid w:val="009022D8"/>
    <w:rsid w:val="00916EC3"/>
    <w:rsid w:val="00956BF0"/>
    <w:rsid w:val="00987A24"/>
    <w:rsid w:val="009B7373"/>
    <w:rsid w:val="009F018F"/>
    <w:rsid w:val="009F2DE8"/>
    <w:rsid w:val="00A153BE"/>
    <w:rsid w:val="00A47F58"/>
    <w:rsid w:val="00AF78F5"/>
    <w:rsid w:val="00B06A3F"/>
    <w:rsid w:val="00B12500"/>
    <w:rsid w:val="00B838D2"/>
    <w:rsid w:val="00B83F31"/>
    <w:rsid w:val="00B87700"/>
    <w:rsid w:val="00BA1388"/>
    <w:rsid w:val="00BD6D8C"/>
    <w:rsid w:val="00BE3A00"/>
    <w:rsid w:val="00BE5F6F"/>
    <w:rsid w:val="00C41E22"/>
    <w:rsid w:val="00C50816"/>
    <w:rsid w:val="00D10F67"/>
    <w:rsid w:val="00D567B4"/>
    <w:rsid w:val="00D64344"/>
    <w:rsid w:val="00D80A00"/>
    <w:rsid w:val="00DF6466"/>
    <w:rsid w:val="00E21BD4"/>
    <w:rsid w:val="00E51D2A"/>
    <w:rsid w:val="00EC2674"/>
    <w:rsid w:val="00EC3C69"/>
    <w:rsid w:val="00F05A6D"/>
    <w:rsid w:val="00F459C5"/>
    <w:rsid w:val="00F7094B"/>
    <w:rsid w:val="00F75300"/>
    <w:rsid w:val="00FC151B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4E63"/>
  <w15:chartTrackingRefBased/>
  <w15:docId w15:val="{0BD9AD65-81B4-7241-98C3-2E2398D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3F3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F2DE8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2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2D8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4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4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4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Muster-Hygienekonzept kirchliche Friedhöfe</vt:lpstr>
    </vt:vector>
  </TitlesOfParts>
  <Manager/>
  <Company>Ev. Medienarbeit; Ev.-luth. Landeskirche Hannovers</Company>
  <LinksUpToDate>false</LinksUpToDate>
  <CharactersWithSpaces>5728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Muster-Hygienekonzept Evangelische Öffentliche Büchereien</dc:title>
  <dc:subject>Covid-19</dc:subject>
  <dc:creator>Stefan Riepe</dc:creator>
  <cp:keywords/>
  <dc:description/>
  <cp:lastModifiedBy>Stefan Riepe</cp:lastModifiedBy>
  <cp:revision>4</cp:revision>
  <dcterms:created xsi:type="dcterms:W3CDTF">2021-09-02T07:50:00Z</dcterms:created>
  <dcterms:modified xsi:type="dcterms:W3CDTF">2021-09-02T07:55:00Z</dcterms:modified>
  <cp:category/>
</cp:coreProperties>
</file>